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AE" w:rsidRDefault="000237A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237AE" w:rsidRDefault="000237AE">
      <w:pPr>
        <w:pStyle w:val="ConsPlusNormal"/>
        <w:jc w:val="both"/>
        <w:outlineLvl w:val="0"/>
      </w:pPr>
    </w:p>
    <w:p w:rsidR="000237AE" w:rsidRDefault="000237AE">
      <w:pPr>
        <w:pStyle w:val="ConsPlusTitle"/>
        <w:jc w:val="center"/>
      </w:pPr>
      <w:r>
        <w:t>РОССИЙСКАЯ ФЕДЕРАЦИЯ</w:t>
      </w:r>
    </w:p>
    <w:p w:rsidR="000237AE" w:rsidRDefault="000237AE">
      <w:pPr>
        <w:pStyle w:val="ConsPlusTitle"/>
        <w:jc w:val="center"/>
      </w:pPr>
      <w:r>
        <w:t>КАЛУЖСКАЯ ОБЛАСТЬ</w:t>
      </w:r>
    </w:p>
    <w:p w:rsidR="000237AE" w:rsidRDefault="000237AE">
      <w:pPr>
        <w:pStyle w:val="ConsPlusTitle"/>
        <w:jc w:val="center"/>
      </w:pPr>
      <w:r>
        <w:t>ГОРОДСКАЯ УПРАВА ГОРОДА КАЛУГИ</w:t>
      </w:r>
    </w:p>
    <w:p w:rsidR="000237AE" w:rsidRDefault="000237AE">
      <w:pPr>
        <w:pStyle w:val="ConsPlusTitle"/>
        <w:jc w:val="center"/>
      </w:pPr>
    </w:p>
    <w:p w:rsidR="000237AE" w:rsidRDefault="000237AE">
      <w:pPr>
        <w:pStyle w:val="ConsPlusTitle"/>
        <w:jc w:val="center"/>
      </w:pPr>
      <w:r>
        <w:t>ПОСТАНОВЛЕНИЕ</w:t>
      </w:r>
    </w:p>
    <w:p w:rsidR="000237AE" w:rsidRDefault="000237AE">
      <w:pPr>
        <w:pStyle w:val="ConsPlusTitle"/>
        <w:jc w:val="center"/>
      </w:pPr>
      <w:r>
        <w:t>от 15 мая 2013 г. N 129-п</w:t>
      </w:r>
    </w:p>
    <w:p w:rsidR="000237AE" w:rsidRDefault="000237AE">
      <w:pPr>
        <w:pStyle w:val="ConsPlusTitle"/>
        <w:jc w:val="center"/>
      </w:pPr>
    </w:p>
    <w:p w:rsidR="000237AE" w:rsidRDefault="000237AE">
      <w:pPr>
        <w:pStyle w:val="ConsPlusTitle"/>
        <w:jc w:val="center"/>
      </w:pPr>
      <w:r>
        <w:t>О ПРЕДСТАВЛЕНИИ И РАЗМЕЩЕНИИ СВЕДЕНИЙ</w:t>
      </w:r>
    </w:p>
    <w:p w:rsidR="000237AE" w:rsidRDefault="000237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37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37AE" w:rsidRDefault="000237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37AE" w:rsidRDefault="000237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Городской Управы г. Калуги</w:t>
            </w:r>
            <w:proofErr w:type="gramEnd"/>
          </w:p>
          <w:p w:rsidR="000237AE" w:rsidRDefault="000237AE">
            <w:pPr>
              <w:pStyle w:val="ConsPlusNormal"/>
              <w:jc w:val="center"/>
            </w:pPr>
            <w:r>
              <w:rPr>
                <w:color w:val="392C69"/>
              </w:rPr>
              <w:t>от 14.06.2018 N 211-п)</w:t>
            </w:r>
          </w:p>
        </w:tc>
      </w:tr>
    </w:tbl>
    <w:p w:rsidR="000237AE" w:rsidRDefault="000237AE">
      <w:pPr>
        <w:pStyle w:val="ConsPlusNormal"/>
        <w:jc w:val="both"/>
      </w:pPr>
    </w:p>
    <w:p w:rsidR="000237AE" w:rsidRDefault="000237A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02.04.2013 N 309 "О мерах по реализации отдельных положений Федерального закона</w:t>
      </w:r>
      <w:proofErr w:type="gramEnd"/>
      <w:r>
        <w:t xml:space="preserve"> "</w:t>
      </w:r>
      <w:proofErr w:type="gramStart"/>
      <w:r>
        <w:t xml:space="preserve">О противодействии коррупции", </w:t>
      </w: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02.04.2013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</w:t>
      </w:r>
      <w:hyperlink r:id="rId12" w:history="1">
        <w:r>
          <w:rPr>
            <w:color w:val="0000FF"/>
          </w:rPr>
          <w:t>Законом</w:t>
        </w:r>
      </w:hyperlink>
      <w:r>
        <w:t xml:space="preserve"> Калужской области от 03.12.2007 N 382-ОЗ "О муниципальной службе в Калужской области", </w:t>
      </w:r>
      <w:hyperlink r:id="rId13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Калуга"</w:t>
      </w:r>
      <w:proofErr w:type="gramEnd"/>
    </w:p>
    <w:p w:rsidR="000237AE" w:rsidRDefault="000237AE">
      <w:pPr>
        <w:pStyle w:val="ConsPlusNormal"/>
        <w:spacing w:before="220"/>
        <w:ind w:firstLine="540"/>
        <w:jc w:val="both"/>
      </w:pPr>
      <w:r>
        <w:t>ПОСТАНОВЛЯЮ:</w:t>
      </w:r>
    </w:p>
    <w:p w:rsidR="000237AE" w:rsidRDefault="000237AE">
      <w:pPr>
        <w:pStyle w:val="ConsPlusNormal"/>
        <w:jc w:val="both"/>
      </w:pPr>
    </w:p>
    <w:p w:rsidR="000237AE" w:rsidRDefault="000237AE">
      <w:pPr>
        <w:pStyle w:val="ConsPlusNormal"/>
        <w:ind w:firstLine="540"/>
        <w:jc w:val="both"/>
      </w:pPr>
      <w:r>
        <w:t xml:space="preserve">1. </w:t>
      </w:r>
      <w:proofErr w:type="gramStart"/>
      <w:r>
        <w:t>До вступления в силу закона Калужской области, устанавливающего порядок, сроки и формы представления государственными гражданскими служащими Калужской области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</w:t>
      </w:r>
      <w:proofErr w:type="gramEnd"/>
      <w:r>
        <w:t xml:space="preserve"> </w:t>
      </w:r>
      <w:proofErr w:type="gramStart"/>
      <w:r>
        <w:t xml:space="preserve">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указанная сделка, муниципальные служащие органов Городской Управы города Калуги в соответствии с </w:t>
      </w:r>
      <w:hyperlink r:id="rId14" w:history="1">
        <w:r>
          <w:rPr>
            <w:color w:val="0000FF"/>
          </w:rPr>
          <w:t>перечнем</w:t>
        </w:r>
      </w:hyperlink>
      <w:r>
        <w:t>, установленным приложением N 7 к Закону Калужской области от 03.12.2007 N 382-ОЗ "О муниципальной службе в Калужской области", представляют вышеуказанные сведения в кадровые службы</w:t>
      </w:r>
      <w:proofErr w:type="gramEnd"/>
      <w:r>
        <w:t xml:space="preserve"> </w:t>
      </w:r>
      <w:proofErr w:type="gramStart"/>
      <w:r>
        <w:t xml:space="preserve">соответствующих органов Городской Управы города Калуги, при их отсутствии - специалистам по кадровым вопросам соответствующих органов Городской Управы города Калуги в порядке, сроки и по форме, установленные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02.04.2013 N 309 "О мерах по реализации отдельных положений Федерального закона "О противодействии коррупции",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02.04.2013 N 310 "О мерах по реализации отдельных положений Федерального</w:t>
      </w:r>
      <w:proofErr w:type="gramEnd"/>
      <w:r>
        <w:t xml:space="preserve">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</w:t>
      </w:r>
    </w:p>
    <w:p w:rsidR="000237AE" w:rsidRDefault="000237AE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2. </w:t>
      </w:r>
      <w:proofErr w:type="gramStart"/>
      <w:r>
        <w:t xml:space="preserve">Руководителям органов Городской Управы города Калуги в течение 3 дней с момента вступления настоящего Постановления в силу назначить специалистов по кадровым вопросам органов Городской Управы города Калуги ответственными за размещение сведений об источниках получения средств, за счет которых совершена сделка по приобретению земельного участка, </w:t>
      </w:r>
      <w:r>
        <w:lastRenderedPageBreak/>
        <w:t>другого объекта недвижимости, транспортного средства, ценных бумаг, акций (долей участия, паев в уставных (складочных) капиталах организаций</w:t>
      </w:r>
      <w:proofErr w:type="gramEnd"/>
      <w:r>
        <w:t>), если сумма сделки превышает общий доход муниципального служащего и его супруги (супруга) за три последних года, предшествующих совершению сделки, на официальном сайте Городской Управы города Калуги и предоставление этих сведений для опубликования средствам массовой информации.</w:t>
      </w:r>
    </w:p>
    <w:p w:rsidR="000237AE" w:rsidRDefault="000237AE">
      <w:pPr>
        <w:pStyle w:val="ConsPlusNormal"/>
        <w:spacing w:before="220"/>
        <w:ind w:firstLine="540"/>
        <w:jc w:val="both"/>
      </w:pPr>
      <w:proofErr w:type="gramStart"/>
      <w:r>
        <w:t>Размещение сведений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Городского Головы города Калуги и его супруги (супруга) за три последних года, предшествующих отчетному периоду, на официальном сайте Городской</w:t>
      </w:r>
      <w:proofErr w:type="gramEnd"/>
      <w:r>
        <w:t xml:space="preserve"> Управы города Калуги и представление этих сведений средствам массовой информации для опубликования обеспечивается специалистами по кадровым вопросам управления делами Городского Головы города Калуги.</w:t>
      </w:r>
    </w:p>
    <w:p w:rsidR="000237AE" w:rsidRDefault="000237AE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Городской Управы г. Калуги от 14.06.2018 N 211-п)</w:t>
      </w:r>
    </w:p>
    <w:p w:rsidR="000237AE" w:rsidRDefault="000237AE">
      <w:pPr>
        <w:pStyle w:val="ConsPlusNormal"/>
        <w:spacing w:before="220"/>
        <w:ind w:firstLine="540"/>
        <w:jc w:val="both"/>
      </w:pPr>
      <w:r>
        <w:t xml:space="preserve">3. Сведения, указанные в </w:t>
      </w:r>
      <w:hyperlink w:anchor="P17" w:history="1">
        <w:r>
          <w:rPr>
            <w:color w:val="0000FF"/>
          </w:rPr>
          <w:t>пункте 2</w:t>
        </w:r>
      </w:hyperlink>
      <w:r>
        <w:t xml:space="preserve"> настоящего Постановления, размещаются на официальном сайте Городской Управы города Калуги и предоставляются средствам массовой информации для опубликования в </w:t>
      </w:r>
      <w:hyperlink r:id="rId18" w:history="1">
        <w:r>
          <w:rPr>
            <w:color w:val="0000FF"/>
          </w:rPr>
          <w:t>порядке</w:t>
        </w:r>
      </w:hyperlink>
      <w:r>
        <w:t>, установленном приложением N 8 к Закону Калужской области от 03.12.2007 N 382-ОЗ "О муниципальной службе в Калужской области".</w:t>
      </w:r>
    </w:p>
    <w:p w:rsidR="000237AE" w:rsidRDefault="000237AE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обнародования.</w:t>
      </w:r>
    </w:p>
    <w:p w:rsidR="000237AE" w:rsidRDefault="000237A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237AE" w:rsidRDefault="000237AE">
      <w:pPr>
        <w:pStyle w:val="ConsPlusNormal"/>
        <w:jc w:val="both"/>
      </w:pPr>
    </w:p>
    <w:p w:rsidR="000237AE" w:rsidRDefault="000237AE">
      <w:pPr>
        <w:pStyle w:val="ConsPlusNormal"/>
        <w:jc w:val="right"/>
      </w:pPr>
      <w:r>
        <w:t>Городской Голова города Калуги</w:t>
      </w:r>
    </w:p>
    <w:p w:rsidR="000237AE" w:rsidRDefault="000237AE">
      <w:pPr>
        <w:pStyle w:val="ConsPlusNormal"/>
        <w:jc w:val="right"/>
      </w:pPr>
      <w:r>
        <w:t>Н.В.Полежаев</w:t>
      </w:r>
    </w:p>
    <w:p w:rsidR="000237AE" w:rsidRDefault="000237AE">
      <w:pPr>
        <w:pStyle w:val="ConsPlusNormal"/>
        <w:jc w:val="both"/>
      </w:pPr>
    </w:p>
    <w:p w:rsidR="000237AE" w:rsidRDefault="000237AE">
      <w:pPr>
        <w:pStyle w:val="ConsPlusNormal"/>
        <w:jc w:val="both"/>
      </w:pPr>
    </w:p>
    <w:p w:rsidR="000237AE" w:rsidRDefault="000237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0844" w:rsidRDefault="00FF0844">
      <w:bookmarkStart w:id="1" w:name="_GoBack"/>
      <w:bookmarkEnd w:id="1"/>
    </w:p>
    <w:sectPr w:rsidR="00FF0844" w:rsidSect="008E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AE"/>
    <w:rsid w:val="000237AE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3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3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3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3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7F3C8C1687ADB28AF683F4A61EEFDB7E618ABD6ABC7F4E1B43CD69DD951A20ED5868163646BDD3F8C2E5C5AC4666EDEF0F4F407763D2AD49TEG" TargetMode="External"/><Relationship Id="rId13" Type="http://schemas.openxmlformats.org/officeDocument/2006/relationships/hyperlink" Target="consultantplus://offline/ref=9A7F3C8C1687ADB28AF683E2A572B1D57A6FDCB86CB97219421FCB3E82C51C75AD186E436702E8DCF3CBAF94E90D69EFEF41T0G" TargetMode="External"/><Relationship Id="rId18" Type="http://schemas.openxmlformats.org/officeDocument/2006/relationships/hyperlink" Target="consultantplus://offline/ref=9A7F3C8C1687ADB28AF683E2A572B1D57A6FDCB86CB9731C4F10CB3E82C51C75AD186E437502B0D0F1C9B791ED183FBEA94442436B7FD2AE8179E3BF4CT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7F3C8C1687ADB28AF683F4A61EEFDB7E618ABD6FB37F4E1B43CD69DD951A20ED586810314DE980B59CBC96EA0D6BEEF3134F4346T8G" TargetMode="External"/><Relationship Id="rId12" Type="http://schemas.openxmlformats.org/officeDocument/2006/relationships/hyperlink" Target="consultantplus://offline/ref=9A7F3C8C1687ADB28AF683E2A572B1D57A6FDCB86CB9731C4F10CB3E82C51C75AD186E436702E8DCF3CBAF94E90D69EFEF41T0G" TargetMode="External"/><Relationship Id="rId17" Type="http://schemas.openxmlformats.org/officeDocument/2006/relationships/hyperlink" Target="consultantplus://offline/ref=9A7F3C8C1687ADB28AF683E2A572B1D57A6FDCB86CBB70104212CB3E82C51C75AD186E437502B0D0F1C9B194EF183FBEA94442436B7FD2AE8179E3BF4CT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7F3C8C1687ADB28AF683F4A61EEFDB7E6382B26CBB7F4E1B43CD69DD951A20FF58301A3444A3D1F0D7B394EA41T2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7F3C8C1687ADB28AF683E2A572B1D57A6FDCB86CBB70104212CB3E82C51C75AD186E437502B0D0F1C9B194EE183FBEA94442436B7FD2AE8179E3BF4CTDG" TargetMode="External"/><Relationship Id="rId11" Type="http://schemas.openxmlformats.org/officeDocument/2006/relationships/hyperlink" Target="consultantplus://offline/ref=9A7F3C8C1687ADB28AF683F4A61EEFDB7E6382B26CBB7F4E1B43CD69DD951A20FF58301A3444A3D1F0D7B394EA41T2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A7F3C8C1687ADB28AF683F4A61EEFDB7E6382B26CBA7F4E1B43CD69DD951A20FF58301A3444A3D1F0D7B394EA41T2G" TargetMode="External"/><Relationship Id="rId10" Type="http://schemas.openxmlformats.org/officeDocument/2006/relationships/hyperlink" Target="consultantplus://offline/ref=9A7F3C8C1687ADB28AF683F4A61EEFDB7E6382B26CBA7F4E1B43CD69DD951A20FF58301A3444A3D1F0D7B394EA41T2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7F3C8C1687ADB28AF683F4A61EEFDB7E6284B468B87F4E1B43CD69DD951A20ED586813354DE980B59CBC96EA0D6BEEF3134F4346T8G" TargetMode="External"/><Relationship Id="rId14" Type="http://schemas.openxmlformats.org/officeDocument/2006/relationships/hyperlink" Target="consultantplus://offline/ref=9A7F3C8C1687ADB28AF683E2A572B1D57A6FDCB86CB9731C4F10CB3E82C51C75AD186E437502B0D0F1C9B496E1183FBEA94442436B7FD2AE8179E3BF4CT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2021-01-22T06:19:00Z</dcterms:created>
  <dcterms:modified xsi:type="dcterms:W3CDTF">2021-01-22T06:20:00Z</dcterms:modified>
</cp:coreProperties>
</file>