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294" w:rsidRDefault="00166294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66294" w:rsidRDefault="00166294">
      <w:pPr>
        <w:pStyle w:val="ConsPlusNormal"/>
        <w:jc w:val="both"/>
        <w:outlineLvl w:val="0"/>
      </w:pPr>
    </w:p>
    <w:p w:rsidR="00166294" w:rsidRDefault="00166294">
      <w:pPr>
        <w:pStyle w:val="ConsPlusNormal"/>
        <w:outlineLvl w:val="0"/>
      </w:pPr>
      <w:r>
        <w:t>Зарегистрировано в Администрации Губернатора Калужской обл. 23 ноября 2022 г. N 12445</w:t>
      </w:r>
    </w:p>
    <w:p w:rsidR="00166294" w:rsidRDefault="001662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Title"/>
        <w:jc w:val="center"/>
      </w:pPr>
      <w:r>
        <w:t>КАЛУЖСКАЯ ОБЛАСТЬ</w:t>
      </w:r>
    </w:p>
    <w:p w:rsidR="00166294" w:rsidRDefault="00166294">
      <w:pPr>
        <w:pStyle w:val="ConsPlusTitle"/>
        <w:jc w:val="center"/>
      </w:pPr>
      <w:r>
        <w:t>МИНИСТЕРСТВО ОБРАЗОВАНИЯ И НАУКИ</w:t>
      </w:r>
    </w:p>
    <w:p w:rsidR="00166294" w:rsidRDefault="00166294">
      <w:pPr>
        <w:pStyle w:val="ConsPlusTitle"/>
        <w:jc w:val="both"/>
      </w:pPr>
    </w:p>
    <w:p w:rsidR="00166294" w:rsidRDefault="00166294">
      <w:pPr>
        <w:pStyle w:val="ConsPlusTitle"/>
        <w:jc w:val="center"/>
      </w:pPr>
      <w:r>
        <w:t>ПРИКАЗ</w:t>
      </w:r>
    </w:p>
    <w:p w:rsidR="00166294" w:rsidRDefault="00166294">
      <w:pPr>
        <w:pStyle w:val="ConsPlusTitle"/>
        <w:jc w:val="center"/>
      </w:pPr>
      <w:r>
        <w:t>от 17 ноября 2022 г. N 1667</w:t>
      </w:r>
    </w:p>
    <w:p w:rsidR="00166294" w:rsidRDefault="00166294">
      <w:pPr>
        <w:pStyle w:val="ConsPlusTitle"/>
        <w:jc w:val="both"/>
      </w:pPr>
    </w:p>
    <w:p w:rsidR="00166294" w:rsidRDefault="00166294">
      <w:pPr>
        <w:pStyle w:val="ConsPlusTitle"/>
        <w:jc w:val="center"/>
      </w:pPr>
      <w:r>
        <w:t>ОБ УТВЕРЖДЕНИИ ПОРЯДКА НАЗНАЧЕНИЯ И ПРЕДОСТАВЛЕНИЯ</w:t>
      </w:r>
    </w:p>
    <w:p w:rsidR="00166294" w:rsidRDefault="00166294">
      <w:pPr>
        <w:pStyle w:val="ConsPlusTitle"/>
        <w:jc w:val="center"/>
      </w:pPr>
      <w:r>
        <w:t xml:space="preserve">ДОПОЛНИТЕЛЬНОЙ МЕРЫ СОЦИАЛЬНОЙ ПОДДЕРЖКИ В ВИДЕ </w:t>
      </w:r>
      <w:proofErr w:type="gramStart"/>
      <w:r>
        <w:t>БЕСПЛАТНОГО</w:t>
      </w:r>
      <w:proofErr w:type="gramEnd"/>
    </w:p>
    <w:p w:rsidR="00166294" w:rsidRDefault="00166294">
      <w:pPr>
        <w:pStyle w:val="ConsPlusTitle"/>
        <w:jc w:val="center"/>
      </w:pPr>
      <w:r>
        <w:t xml:space="preserve">ДВУХРАЗОВОГО ГОРЯЧЕГО ПИТАНИЯ </w:t>
      </w:r>
      <w:proofErr w:type="gramStart"/>
      <w:r>
        <w:t>ОБУЧАЮЩИМСЯ</w:t>
      </w:r>
      <w:proofErr w:type="gramEnd"/>
      <w:r>
        <w:t>, ОСВАИВАЮЩИМ</w:t>
      </w:r>
    </w:p>
    <w:p w:rsidR="00166294" w:rsidRDefault="00166294">
      <w:pPr>
        <w:pStyle w:val="ConsPlusTitle"/>
        <w:jc w:val="center"/>
      </w:pPr>
      <w:r>
        <w:t>ОБРАЗОВАТЕЛЬНЫЕ ПРОГРАММЫ НАЧАЛЬНОГО ОБЩЕГО, ОСНОВНОГО</w:t>
      </w:r>
    </w:p>
    <w:p w:rsidR="00166294" w:rsidRDefault="00166294">
      <w:pPr>
        <w:pStyle w:val="ConsPlusTitle"/>
        <w:jc w:val="center"/>
      </w:pPr>
      <w:r>
        <w:t>ОБЩЕГО ИЛИ СРЕДНЕГО ОБЩЕГО ОБРАЗОВАНИЯ В ОРГАНИЗАЦИЯХ,</w:t>
      </w:r>
    </w:p>
    <w:p w:rsidR="00166294" w:rsidRDefault="00166294">
      <w:pPr>
        <w:pStyle w:val="ConsPlusTitle"/>
        <w:jc w:val="center"/>
      </w:pPr>
      <w:proofErr w:type="gramStart"/>
      <w:r>
        <w:t>ОСУЩЕСТВЛЯЮЩИХ</w:t>
      </w:r>
      <w:proofErr w:type="gramEnd"/>
      <w:r>
        <w:t xml:space="preserve"> ОБРАЗОВАТЕЛЬНУЮ ДЕЯТЕЛЬНОСТЬ, НАХОДЯЩИХСЯ</w:t>
      </w:r>
    </w:p>
    <w:p w:rsidR="00166294" w:rsidRDefault="00166294">
      <w:pPr>
        <w:pStyle w:val="ConsPlusTitle"/>
        <w:jc w:val="center"/>
      </w:pPr>
      <w:r>
        <w:t>В ВЕДЕНИИ ОРГАНОВ МЕСТНОГО САМОУПРАВЛЕНИЯ МУНИЦИПАЛЬНЫХ</w:t>
      </w:r>
    </w:p>
    <w:p w:rsidR="00166294" w:rsidRDefault="00166294">
      <w:pPr>
        <w:pStyle w:val="ConsPlusTitle"/>
        <w:jc w:val="center"/>
      </w:pPr>
      <w:r>
        <w:t>ОБРАЗОВАНИЙ КАЛУЖСКОЙ ОБЛАСТИ, ПРЕДУСМОТРЕННОЙ СТАТЬЕЙ</w:t>
      </w:r>
    </w:p>
    <w:p w:rsidR="00166294" w:rsidRDefault="00166294">
      <w:pPr>
        <w:pStyle w:val="ConsPlusTitle"/>
        <w:jc w:val="center"/>
      </w:pPr>
      <w:r>
        <w:t>2 ЗАКОНА КАЛУЖСКОЙ ОБЛАСТИ ОТ 24.10.2022 N 278-ОЗ</w:t>
      </w:r>
    </w:p>
    <w:p w:rsidR="00166294" w:rsidRDefault="00166294">
      <w:pPr>
        <w:pStyle w:val="ConsPlusTitle"/>
        <w:jc w:val="center"/>
      </w:pPr>
      <w:r>
        <w:t>"О ДОПОЛНИТЕЛЬНОЙ МЕРЕ СОЦИАЛЬНОЙ ПОДДЕРЖКИ ДЕТЕЙ</w:t>
      </w:r>
    </w:p>
    <w:p w:rsidR="00166294" w:rsidRDefault="00166294">
      <w:pPr>
        <w:pStyle w:val="ConsPlusTitle"/>
        <w:jc w:val="center"/>
      </w:pPr>
      <w:r>
        <w:t>ВОЕННОСЛУЖАЩИХ И СОТРУДНИКОВ НЕКОТОРЫХ ФЕДЕРАЛЬНЫХ</w:t>
      </w:r>
    </w:p>
    <w:p w:rsidR="00166294" w:rsidRDefault="00166294">
      <w:pPr>
        <w:pStyle w:val="ConsPlusTitle"/>
        <w:jc w:val="center"/>
      </w:pPr>
      <w:r>
        <w:t xml:space="preserve">ГОСУДАРСТВЕННЫХ ОРГАНОВ, ПРИНИМАЮЩИХ УЧАСТИЕ В </w:t>
      </w:r>
      <w:proofErr w:type="gramStart"/>
      <w:r>
        <w:t>СПЕЦИАЛЬНОЙ</w:t>
      </w:r>
      <w:proofErr w:type="gramEnd"/>
    </w:p>
    <w:p w:rsidR="00166294" w:rsidRDefault="00166294">
      <w:pPr>
        <w:pStyle w:val="ConsPlusTitle"/>
        <w:jc w:val="center"/>
      </w:pPr>
      <w:r>
        <w:t>ВОЕННОЙ ОПЕРАЦИИ, ГРАЖДАН, ДОБРОВОЛЬНО ВЫПОЛНЯЮЩИХ ЗАДАЧИ</w:t>
      </w:r>
    </w:p>
    <w:p w:rsidR="00166294" w:rsidRDefault="00166294">
      <w:pPr>
        <w:pStyle w:val="ConsPlusTitle"/>
        <w:jc w:val="center"/>
      </w:pPr>
      <w:r>
        <w:t>В ХОДЕ ПРОВЕДЕНИЯ СПЕЦИАЛЬНОЙ ВОЕННОЙ ОПЕРАЦИИ, ГРАЖДАН</w:t>
      </w:r>
    </w:p>
    <w:p w:rsidR="00166294" w:rsidRDefault="00166294">
      <w:pPr>
        <w:pStyle w:val="ConsPlusTitle"/>
        <w:jc w:val="center"/>
      </w:pPr>
      <w:r>
        <w:t xml:space="preserve">РОССИЙСКОЙ ФЕДЕРАЦИИ, </w:t>
      </w:r>
      <w:proofErr w:type="gramStart"/>
      <w:r>
        <w:t>ПРИЗВАННЫХ</w:t>
      </w:r>
      <w:proofErr w:type="gramEnd"/>
      <w:r>
        <w:t xml:space="preserve"> НА ВОЕННУЮ СЛУЖБУ</w:t>
      </w:r>
    </w:p>
    <w:p w:rsidR="00166294" w:rsidRDefault="00166294">
      <w:pPr>
        <w:pStyle w:val="ConsPlusTitle"/>
        <w:jc w:val="center"/>
      </w:pPr>
      <w:r>
        <w:t>ПО МОБИЛИЗАЦИИ В ВООРУЖЕННЫЕ СИЛЫ РОССИЙСКОЙ ФЕДЕРАЦИИ"</w:t>
      </w:r>
    </w:p>
    <w:p w:rsidR="00166294" w:rsidRDefault="001662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662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6294" w:rsidRDefault="001662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6294" w:rsidRDefault="001662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6294" w:rsidRDefault="001662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6294" w:rsidRDefault="0016629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Министерства образования и науки Калужской области</w:t>
            </w:r>
            <w:proofErr w:type="gramEnd"/>
          </w:p>
          <w:p w:rsidR="00166294" w:rsidRDefault="001662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23.08.2023 </w:t>
            </w:r>
            <w:hyperlink r:id="rId6">
              <w:r>
                <w:rPr>
                  <w:color w:val="0000FF"/>
                </w:rPr>
                <w:t>N 1119</w:t>
              </w:r>
            </w:hyperlink>
            <w:r>
              <w:rPr>
                <w:color w:val="392C69"/>
              </w:rPr>
              <w:t xml:space="preserve">, от 15.03.2024 </w:t>
            </w:r>
            <w:hyperlink r:id="rId7">
              <w:r>
                <w:rPr>
                  <w:color w:val="0000FF"/>
                </w:rPr>
                <w:t>N 339</w:t>
              </w:r>
            </w:hyperlink>
            <w:r>
              <w:rPr>
                <w:color w:val="392C69"/>
              </w:rPr>
              <w:t xml:space="preserve">, от 10.12.2024 </w:t>
            </w:r>
            <w:hyperlink r:id="rId8">
              <w:r>
                <w:rPr>
                  <w:color w:val="0000FF"/>
                </w:rPr>
                <w:t>N 1645</w:t>
              </w:r>
            </w:hyperlink>
            <w:r>
              <w:rPr>
                <w:color w:val="392C69"/>
              </w:rPr>
              <w:t>,</w:t>
            </w:r>
          </w:p>
          <w:p w:rsidR="00166294" w:rsidRDefault="001662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28.07.2025 </w:t>
            </w:r>
            <w:hyperlink r:id="rId9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 xml:space="preserve">, от 02.03.2026 </w:t>
            </w:r>
            <w:hyperlink r:id="rId10">
              <w:r>
                <w:rPr>
                  <w:color w:val="0000FF"/>
                </w:rPr>
                <w:t>N 286</w:t>
              </w:r>
            </w:hyperlink>
            <w:r>
              <w:rPr>
                <w:color w:val="392C69"/>
              </w:rPr>
              <w:t xml:space="preserve">, от 02.06.2026 </w:t>
            </w:r>
            <w:hyperlink r:id="rId11">
              <w:r>
                <w:rPr>
                  <w:color w:val="0000FF"/>
                </w:rPr>
                <w:t>N 799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6294" w:rsidRDefault="00166294">
            <w:pPr>
              <w:pStyle w:val="ConsPlusNormal"/>
            </w:pPr>
          </w:p>
        </w:tc>
      </w:tr>
    </w:tbl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12">
        <w:r>
          <w:rPr>
            <w:color w:val="0000FF"/>
          </w:rPr>
          <w:t>Законом</w:t>
        </w:r>
      </w:hyperlink>
      <w:r>
        <w:t xml:space="preserve"> Калужской области "О нормативных правовых актах органов государственной власти Калужской области", </w:t>
      </w:r>
      <w:hyperlink r:id="rId13">
        <w:r>
          <w:rPr>
            <w:color w:val="0000FF"/>
          </w:rPr>
          <w:t>Законом</w:t>
        </w:r>
      </w:hyperlink>
      <w:r>
        <w:t xml:space="preserve"> Калужской области "О наделении органов местного самоуправления муниципальных и городских округов Калужской области, муниципального района Калужской области отдельными государственными полномочиями", </w:t>
      </w:r>
      <w:hyperlink r:id="rId14">
        <w:r>
          <w:rPr>
            <w:color w:val="0000FF"/>
          </w:rPr>
          <w:t>Законом</w:t>
        </w:r>
      </w:hyperlink>
      <w:r>
        <w:t xml:space="preserve"> Калужской области "О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</w:t>
      </w:r>
      <w:proofErr w:type="gramEnd"/>
      <w:r>
        <w:t xml:space="preserve">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Федерации"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ПРИКАЗЫВАЮ:</w:t>
      </w:r>
    </w:p>
    <w:p w:rsidR="00166294" w:rsidRDefault="00166294">
      <w:pPr>
        <w:pStyle w:val="ConsPlusNormal"/>
        <w:jc w:val="both"/>
      </w:pPr>
      <w:r>
        <w:t xml:space="preserve">(в ред. Приказов Министерства образования и науки Калужской области от 10.12.2024 </w:t>
      </w:r>
      <w:hyperlink r:id="rId15">
        <w:r>
          <w:rPr>
            <w:color w:val="0000FF"/>
          </w:rPr>
          <w:t xml:space="preserve">N </w:t>
        </w:r>
        <w:r>
          <w:rPr>
            <w:color w:val="0000FF"/>
          </w:rPr>
          <w:lastRenderedPageBreak/>
          <w:t>1645</w:t>
        </w:r>
      </w:hyperlink>
      <w:r>
        <w:t xml:space="preserve">, от 02.03.2026 </w:t>
      </w:r>
      <w:hyperlink r:id="rId16">
        <w:r>
          <w:rPr>
            <w:color w:val="0000FF"/>
          </w:rPr>
          <w:t>N 286</w:t>
        </w:r>
      </w:hyperlink>
      <w:r>
        <w:t>)</w:t>
      </w: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Установить </w:t>
      </w:r>
      <w:hyperlink w:anchor="P53">
        <w:r>
          <w:rPr>
            <w:color w:val="0000FF"/>
          </w:rPr>
          <w:t>Порядок</w:t>
        </w:r>
      </w:hyperlink>
      <w:r>
        <w:t xml:space="preserve"> назначения и предоставления дополнительной меры социальной поддержки в виде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предусмотренной </w:t>
      </w:r>
      <w:hyperlink r:id="rId17">
        <w:r>
          <w:rPr>
            <w:color w:val="0000FF"/>
          </w:rPr>
          <w:t>статьей 2</w:t>
        </w:r>
      </w:hyperlink>
      <w:r>
        <w:t xml:space="preserve"> Закона Калужской области от 24.10.2022 N 278-ОЗ "О дополнительной мере социальной поддержки детей военнослужащих и</w:t>
      </w:r>
      <w:proofErr w:type="gramEnd"/>
      <w:r>
        <w:t xml:space="preserve">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Федерации", согласно приложению к настоящему Приказу.</w:t>
      </w:r>
    </w:p>
    <w:p w:rsidR="00166294" w:rsidRDefault="00166294">
      <w:pPr>
        <w:pStyle w:val="ConsPlusNormal"/>
        <w:jc w:val="both"/>
      </w:pPr>
      <w:r>
        <w:t xml:space="preserve">(в ред. Приказов Министерства образования и науки Калужской области от 10.12.2024 </w:t>
      </w:r>
      <w:hyperlink r:id="rId18">
        <w:r>
          <w:rPr>
            <w:color w:val="0000FF"/>
          </w:rPr>
          <w:t>N 1645</w:t>
        </w:r>
      </w:hyperlink>
      <w:r>
        <w:t xml:space="preserve">, от 28.07.2025 </w:t>
      </w:r>
      <w:hyperlink r:id="rId19">
        <w:r>
          <w:rPr>
            <w:color w:val="0000FF"/>
          </w:rPr>
          <w:t>N 1017</w:t>
        </w:r>
      </w:hyperlink>
      <w:r>
        <w:t>)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официального опубликования после государственной регистрации.</w:t>
      </w: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right"/>
      </w:pPr>
      <w:r>
        <w:t>Министр</w:t>
      </w:r>
    </w:p>
    <w:p w:rsidR="00166294" w:rsidRDefault="00166294">
      <w:pPr>
        <w:pStyle w:val="ConsPlusNormal"/>
        <w:jc w:val="right"/>
      </w:pPr>
      <w:r>
        <w:t>А.С.Аникеев</w:t>
      </w: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right"/>
        <w:outlineLvl w:val="0"/>
      </w:pPr>
      <w:r>
        <w:t>Приложение</w:t>
      </w:r>
    </w:p>
    <w:p w:rsidR="00166294" w:rsidRDefault="00166294">
      <w:pPr>
        <w:pStyle w:val="ConsPlusNormal"/>
        <w:jc w:val="right"/>
      </w:pPr>
      <w:r>
        <w:t>к Приказу</w:t>
      </w:r>
    </w:p>
    <w:p w:rsidR="00166294" w:rsidRDefault="00166294">
      <w:pPr>
        <w:pStyle w:val="ConsPlusNormal"/>
        <w:jc w:val="right"/>
      </w:pPr>
      <w:r>
        <w:t>министерства образования и науки</w:t>
      </w:r>
    </w:p>
    <w:p w:rsidR="00166294" w:rsidRDefault="00166294">
      <w:pPr>
        <w:pStyle w:val="ConsPlusNormal"/>
        <w:jc w:val="right"/>
      </w:pPr>
      <w:r>
        <w:t>Калужской области</w:t>
      </w:r>
    </w:p>
    <w:p w:rsidR="00166294" w:rsidRDefault="00166294">
      <w:pPr>
        <w:pStyle w:val="ConsPlusNormal"/>
        <w:jc w:val="right"/>
      </w:pPr>
      <w:r>
        <w:t>от 17 ноября 2022 г. N 1667</w:t>
      </w: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Title"/>
        <w:jc w:val="center"/>
      </w:pPr>
      <w:bookmarkStart w:id="0" w:name="P53"/>
      <w:bookmarkEnd w:id="0"/>
      <w:r>
        <w:t>ПОРЯДОК</w:t>
      </w:r>
    </w:p>
    <w:p w:rsidR="00166294" w:rsidRDefault="00166294">
      <w:pPr>
        <w:pStyle w:val="ConsPlusTitle"/>
        <w:jc w:val="center"/>
      </w:pPr>
      <w:r>
        <w:t>НАЗНАЧЕНИЯ И ПРЕДОСТАВЛЕНИЯ ДОПОЛНИТЕЛЬНОЙ МЕРЫ СОЦИАЛЬНОЙ</w:t>
      </w:r>
    </w:p>
    <w:p w:rsidR="00166294" w:rsidRDefault="00166294">
      <w:pPr>
        <w:pStyle w:val="ConsPlusTitle"/>
        <w:jc w:val="center"/>
      </w:pPr>
      <w:r>
        <w:t>ПОДДЕРЖКИ В ВИДЕ БЕСПЛАТНОГО ДВУХРАЗОВОГО ГОРЯЧЕГО ПИТАНИЯ</w:t>
      </w:r>
    </w:p>
    <w:p w:rsidR="00166294" w:rsidRDefault="00166294">
      <w:pPr>
        <w:pStyle w:val="ConsPlusTitle"/>
        <w:jc w:val="center"/>
      </w:pPr>
      <w:proofErr w:type="gramStart"/>
      <w:r>
        <w:t>ОБУЧАЮЩИМСЯ</w:t>
      </w:r>
      <w:proofErr w:type="gramEnd"/>
      <w:r>
        <w:t>, ОСВАИВАЮЩИМ ОБРАЗОВАТЕЛЬНЫЕ ПРОГРАММЫ</w:t>
      </w:r>
    </w:p>
    <w:p w:rsidR="00166294" w:rsidRDefault="00166294">
      <w:pPr>
        <w:pStyle w:val="ConsPlusTitle"/>
        <w:jc w:val="center"/>
      </w:pPr>
      <w:r>
        <w:t>НАЧАЛЬНОГО ОБЩЕГО, ОСНОВНОГО ОБЩЕГО ИЛИ СРЕДНЕГО ОБЩЕГО</w:t>
      </w:r>
    </w:p>
    <w:p w:rsidR="00166294" w:rsidRDefault="00166294">
      <w:pPr>
        <w:pStyle w:val="ConsPlusTitle"/>
        <w:jc w:val="center"/>
      </w:pPr>
      <w:r>
        <w:t xml:space="preserve">ОБРАЗОВАНИЯ В ОРГАНИЗАЦИЯХ, ОСУЩЕСТВЛЯЮЩИХ </w:t>
      </w:r>
      <w:proofErr w:type="gramStart"/>
      <w:r>
        <w:t>ОБРАЗОВАТЕЛЬНУЮ</w:t>
      </w:r>
      <w:proofErr w:type="gramEnd"/>
    </w:p>
    <w:p w:rsidR="00166294" w:rsidRDefault="00166294">
      <w:pPr>
        <w:pStyle w:val="ConsPlusTitle"/>
        <w:jc w:val="center"/>
      </w:pPr>
      <w:r>
        <w:t>ДЕЯТЕЛЬНОСТЬ, НАХОДЯЩИХСЯ В ВЕДЕНИИ ОРГАНОВ МЕСТНОГО</w:t>
      </w:r>
    </w:p>
    <w:p w:rsidR="00166294" w:rsidRDefault="00166294">
      <w:pPr>
        <w:pStyle w:val="ConsPlusTitle"/>
        <w:jc w:val="center"/>
      </w:pPr>
      <w:r>
        <w:t>САМОУПРАВЛЕНИЯ МУНИЦИПАЛЬНЫХ ОБРАЗОВАНИЙ КАЛУЖСКОЙ ОБЛАСТИ,</w:t>
      </w:r>
    </w:p>
    <w:p w:rsidR="00166294" w:rsidRDefault="00166294">
      <w:pPr>
        <w:pStyle w:val="ConsPlusTitle"/>
        <w:jc w:val="center"/>
      </w:pPr>
      <w:r>
        <w:t>ПРЕДУСМОТРЕННОЙ СТАТЬЕЙ 2 ЗАКОНА КАЛУЖСКОЙ ОБЛАСТИ</w:t>
      </w:r>
    </w:p>
    <w:p w:rsidR="00166294" w:rsidRDefault="00166294">
      <w:pPr>
        <w:pStyle w:val="ConsPlusTitle"/>
        <w:jc w:val="center"/>
      </w:pPr>
      <w:r>
        <w:t>ОТ 24.10.2022 N 278-ОЗ "О ДОПОЛНИТЕЛЬНОЙ МЕРЕ СОЦИАЛЬНОЙ</w:t>
      </w:r>
    </w:p>
    <w:p w:rsidR="00166294" w:rsidRDefault="00166294">
      <w:pPr>
        <w:pStyle w:val="ConsPlusTitle"/>
        <w:jc w:val="center"/>
      </w:pPr>
      <w:r>
        <w:t>ПОДДЕРЖКИ ДЕТЕЙ ВОЕННОСЛУЖАЩИХ И СОТРУДНИКОВ НЕКОТОРЫХ</w:t>
      </w:r>
    </w:p>
    <w:p w:rsidR="00166294" w:rsidRDefault="00166294">
      <w:pPr>
        <w:pStyle w:val="ConsPlusTitle"/>
        <w:jc w:val="center"/>
      </w:pPr>
      <w:r>
        <w:t>ФЕДЕРАЛЬНЫХ ГОСУДАРСТВЕННЫХ ОРГАНОВ, ПРИНИМАЮЩИХ УЧАСТИЕ</w:t>
      </w:r>
    </w:p>
    <w:p w:rsidR="00166294" w:rsidRDefault="00166294">
      <w:pPr>
        <w:pStyle w:val="ConsPlusTitle"/>
        <w:jc w:val="center"/>
      </w:pPr>
      <w:r>
        <w:t>В СПЕЦИАЛЬНОЙ ВОЕННОЙ ОПЕРАЦИИ, ГРАЖДАН, ДОБРОВОЛЬНО</w:t>
      </w:r>
    </w:p>
    <w:p w:rsidR="00166294" w:rsidRDefault="00166294">
      <w:pPr>
        <w:pStyle w:val="ConsPlusTitle"/>
        <w:jc w:val="center"/>
      </w:pPr>
      <w:proofErr w:type="gramStart"/>
      <w:r>
        <w:t>ВЫПОЛНЯЮЩИХ</w:t>
      </w:r>
      <w:proofErr w:type="gramEnd"/>
      <w:r>
        <w:t xml:space="preserve"> ЗАДАЧИ В ХОДЕ ПРОВЕДЕНИЯ СПЕЦИАЛЬНОЙ ВОЕННОЙ</w:t>
      </w:r>
    </w:p>
    <w:p w:rsidR="00166294" w:rsidRDefault="00166294">
      <w:pPr>
        <w:pStyle w:val="ConsPlusTitle"/>
        <w:jc w:val="center"/>
      </w:pPr>
      <w:r>
        <w:lastRenderedPageBreak/>
        <w:t>ОПЕРАЦИИ, ГРАЖДАН РОССИЙСКОЙ ФЕДЕРАЦИИ, ПРИЗВАННЫХ</w:t>
      </w:r>
    </w:p>
    <w:p w:rsidR="00166294" w:rsidRDefault="00166294">
      <w:pPr>
        <w:pStyle w:val="ConsPlusTitle"/>
        <w:jc w:val="center"/>
      </w:pPr>
      <w:r>
        <w:t>НА ВОЕННУЮ СЛУЖБУ ПО МОБИЛИЗАЦИИ В ВООРУЖЕННЫЕ СИЛЫ</w:t>
      </w:r>
    </w:p>
    <w:p w:rsidR="00166294" w:rsidRDefault="00166294">
      <w:pPr>
        <w:pStyle w:val="ConsPlusTitle"/>
        <w:jc w:val="center"/>
      </w:pPr>
      <w:r>
        <w:t>РОССИЙСКОЙ ФЕДЕРАЦИИ"</w:t>
      </w:r>
    </w:p>
    <w:p w:rsidR="00166294" w:rsidRDefault="001662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662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6294" w:rsidRDefault="001662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6294" w:rsidRDefault="001662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6294" w:rsidRDefault="001662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6294" w:rsidRDefault="0016629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Министерства образования и науки Калужской области</w:t>
            </w:r>
            <w:proofErr w:type="gramEnd"/>
          </w:p>
          <w:p w:rsidR="00166294" w:rsidRDefault="001662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10.12.2024 </w:t>
            </w:r>
            <w:hyperlink r:id="rId20">
              <w:r>
                <w:rPr>
                  <w:color w:val="0000FF"/>
                </w:rPr>
                <w:t>N 1645</w:t>
              </w:r>
            </w:hyperlink>
            <w:r>
              <w:rPr>
                <w:color w:val="392C69"/>
              </w:rPr>
              <w:t xml:space="preserve">, от 28.07.2025 </w:t>
            </w:r>
            <w:hyperlink r:id="rId21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 xml:space="preserve">, от 02.03.2026 </w:t>
            </w:r>
            <w:hyperlink r:id="rId22">
              <w:r>
                <w:rPr>
                  <w:color w:val="0000FF"/>
                </w:rPr>
                <w:t>N 286</w:t>
              </w:r>
            </w:hyperlink>
            <w:r>
              <w:rPr>
                <w:color w:val="392C69"/>
              </w:rPr>
              <w:t>,</w:t>
            </w:r>
          </w:p>
          <w:p w:rsidR="00166294" w:rsidRDefault="001662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02.06.2026 </w:t>
            </w:r>
            <w:hyperlink r:id="rId23">
              <w:r>
                <w:rPr>
                  <w:color w:val="0000FF"/>
                </w:rPr>
                <w:t>N 799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6294" w:rsidRDefault="00166294">
            <w:pPr>
              <w:pStyle w:val="ConsPlusNormal"/>
            </w:pPr>
          </w:p>
        </w:tc>
      </w:tr>
    </w:tbl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определяет правила назначения и предоставления дополнительной меры социальной поддержки в виде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предусмотренной </w:t>
      </w:r>
      <w:hyperlink r:id="rId24">
        <w:r>
          <w:rPr>
            <w:color w:val="0000FF"/>
          </w:rPr>
          <w:t>статьей 2</w:t>
        </w:r>
      </w:hyperlink>
      <w:r>
        <w:t xml:space="preserve"> Закона Калужской области от 24.10.2022 N 278-ОЗ "О дополнительной мере социальной поддержки детей</w:t>
      </w:r>
      <w:proofErr w:type="gramEnd"/>
      <w:r>
        <w:t xml:space="preserve">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Федерации" (далее соответственно - Порядок, получатель, бесплатное двухразовое горячее питание, образовательная организация).</w:t>
      </w:r>
    </w:p>
    <w:p w:rsidR="00166294" w:rsidRDefault="00166294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28.07.2025 N 1017)</w:t>
      </w:r>
    </w:p>
    <w:p w:rsidR="00166294" w:rsidRDefault="00166294">
      <w:pPr>
        <w:pStyle w:val="ConsPlusNormal"/>
        <w:spacing w:before="240"/>
        <w:ind w:firstLine="540"/>
        <w:jc w:val="both"/>
      </w:pPr>
      <w:proofErr w:type="gramStart"/>
      <w:r>
        <w:t xml:space="preserve">Органы местного самоуправления муниципальных районов, муниципальных и городских округов Калужской области, наделенные государственными полномочиями в соответствии с </w:t>
      </w:r>
      <w:hyperlink r:id="rId26">
        <w:r>
          <w:rPr>
            <w:color w:val="0000FF"/>
          </w:rPr>
          <w:t>Законом</w:t>
        </w:r>
      </w:hyperlink>
      <w:r>
        <w:t xml:space="preserve"> Калужской области "О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</w:t>
      </w:r>
      <w:proofErr w:type="gramEnd"/>
      <w:r>
        <w:t xml:space="preserve"> </w:t>
      </w:r>
      <w:proofErr w:type="gramStart"/>
      <w:r>
        <w:t xml:space="preserve">Силы Российской Федерации", </w:t>
      </w:r>
      <w:hyperlink r:id="rId27">
        <w:r>
          <w:rPr>
            <w:color w:val="0000FF"/>
          </w:rPr>
          <w:t>Законом</w:t>
        </w:r>
      </w:hyperlink>
      <w:r>
        <w:t xml:space="preserve"> Калужской области "О наделении органов местного самоуправления муниципальных и городских округов Калужской области, муниципального района Калужской области отдельными государственными полномочиями", определяют образовательные организации, уполномоченные для предоставления бесплатного двухразового горячего питания (далее - уполномоченная организация) или муниципальный орган управления образованием, уполномоченный для предоставления бесплатного двухразового горячего питания (далее - уполномоченный орган).</w:t>
      </w:r>
      <w:proofErr w:type="gramEnd"/>
    </w:p>
    <w:p w:rsidR="00166294" w:rsidRDefault="00166294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02.03.2026 N 286)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2. Замена обеспечения бесплатным двухразовым горячим питанием денежной компенсацией, а также продуктовым набором (сухим пайком) не предусматривается.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 xml:space="preserve">3. Для получения бесплатного двухразового горячего питания родитель (законный представитель) получателя (далее - заявитель) представляет в уполномоченную организацию или уполномоченный орган лично, либо в электронном виде с использованием федеральной государственной информационной системы "Единый портал государственных и муниципальных услуг" (далее - ЕПГУ), либо через </w:t>
      </w:r>
      <w:r>
        <w:lastRenderedPageBreak/>
        <w:t>многофункциональный центр предоставления государственных и муниципальных услуг:</w:t>
      </w:r>
    </w:p>
    <w:p w:rsidR="00166294" w:rsidRDefault="00166294">
      <w:pPr>
        <w:pStyle w:val="ConsPlusNormal"/>
        <w:jc w:val="both"/>
      </w:pPr>
      <w:r>
        <w:t xml:space="preserve">(в ред. Приказов Министерства образования и науки Калужской области от 02.03.2026 </w:t>
      </w:r>
      <w:hyperlink r:id="rId29">
        <w:r>
          <w:rPr>
            <w:color w:val="0000FF"/>
          </w:rPr>
          <w:t>N 286</w:t>
        </w:r>
      </w:hyperlink>
      <w:r>
        <w:t xml:space="preserve">, от 02.06.2026 </w:t>
      </w:r>
      <w:hyperlink r:id="rId30">
        <w:r>
          <w:rPr>
            <w:color w:val="0000FF"/>
          </w:rPr>
          <w:t>N 799</w:t>
        </w:r>
      </w:hyperlink>
      <w:r>
        <w:t>)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 xml:space="preserve">3.1. </w:t>
      </w:r>
      <w:hyperlink w:anchor="P155">
        <w:r>
          <w:rPr>
            <w:color w:val="0000FF"/>
          </w:rPr>
          <w:t>Заявление</w:t>
        </w:r>
      </w:hyperlink>
      <w:r>
        <w:t xml:space="preserve"> о предоставлении бесплатного двухразового горячего питания по форме согласно приложению к Порядку.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3.2. Согласие на обработку персональных данных (за исключением случая представления заявления в форме электронного документа с использованием ЕПГУ).</w:t>
      </w:r>
    </w:p>
    <w:p w:rsidR="00166294" w:rsidRDefault="00166294">
      <w:pPr>
        <w:pStyle w:val="ConsPlusNormal"/>
        <w:jc w:val="both"/>
      </w:pPr>
      <w:r>
        <w:t xml:space="preserve">(пп. 3.2 в ред. </w:t>
      </w:r>
      <w:hyperlink r:id="rId31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02.06.2026 N 799)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 xml:space="preserve">3.3 - 3.5. Утратили силу. - </w:t>
      </w:r>
      <w:hyperlink r:id="rId32">
        <w:r>
          <w:rPr>
            <w:color w:val="0000FF"/>
          </w:rPr>
          <w:t>Приказ</w:t>
        </w:r>
      </w:hyperlink>
      <w:r>
        <w:t xml:space="preserve"> Министерства образования и науки Калужской области от 02.06.2026 N 799.</w:t>
      </w: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ind w:firstLine="540"/>
        <w:jc w:val="both"/>
      </w:pPr>
      <w:r>
        <w:t>4. При выборе заявителем способа подачи документов путем личного посещения предъявляется оригинал документа, удостоверяющего личность заявителя. При подаче заявления в электронной форме посредством ЕПГУ не требуется представление копий или оригиналов документов, предусмотренных настоящим Порядком.</w:t>
      </w:r>
    </w:p>
    <w:p w:rsidR="00166294" w:rsidRDefault="0016629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33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02.06.2026 N 799)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5. Уполномоченная организация или уполномоченный орган вправе предусмотреть возможность предоставления в упреждающем (проактивном) режиме услуги по предоставлению бесплатного двухразового горячего питания в личном кабинете ЕПГУ при реализации технической возможности и наличии согласия заявителя на основании данных, содержащихся в региональных государственных информационных системах.</w:t>
      </w:r>
    </w:p>
    <w:p w:rsidR="00166294" w:rsidRDefault="0016629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введен </w:t>
      </w:r>
      <w:hyperlink r:id="rId34">
        <w:r>
          <w:rPr>
            <w:color w:val="0000FF"/>
          </w:rPr>
          <w:t>Приказом</w:t>
        </w:r>
      </w:hyperlink>
      <w:r>
        <w:t xml:space="preserve"> Министерства образования и науки Калужской области от 02.06.2026 N 799)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 xml:space="preserve">6. </w:t>
      </w:r>
      <w:proofErr w:type="gramStart"/>
      <w:r>
        <w:t>Уполномоченная организация или уполномоченный орган в течение двух рабочих дней со дня приема заявления уполномоченной организацией или уполномоченным органом с использованием системы межведомственного взаимодействия,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запрашивает в установленном законодательством порядке сведения о государственной регистрации актов гражданского состояния, выданных компетентными</w:t>
      </w:r>
      <w:proofErr w:type="gramEnd"/>
      <w:r>
        <w:t xml:space="preserve"> органами на территории Российской Федерации; сведения о месте учебы получателя; </w:t>
      </w:r>
      <w:proofErr w:type="gramStart"/>
      <w:r>
        <w:t>сведения, подтверждающие участие военнослужащего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выполнение военнослужащим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после 5 августа 2024 года;</w:t>
      </w:r>
      <w:proofErr w:type="gramEnd"/>
      <w:r>
        <w:t xml:space="preserve"> </w:t>
      </w:r>
      <w:proofErr w:type="gramStart"/>
      <w:r>
        <w:t>сведения, подтверждающие направление сотрудников следственного управления Следственного комитета Российской Федерации по Калужской области в порядке перевода для прохождения службы в Донецкую Народную Республику, Луганскую Народную Республику, Запорожскую область и Херсонскую область для выполнения задач, возложенных на Следственный комитет Российской Федерации;</w:t>
      </w:r>
      <w:proofErr w:type="gramEnd"/>
      <w:r>
        <w:t xml:space="preserve"> </w:t>
      </w:r>
      <w:proofErr w:type="gramStart"/>
      <w:r>
        <w:t xml:space="preserve">сведения, подтверждающие выполнение задач добровольцем в ходе проведения специальной </w:t>
      </w:r>
      <w:r>
        <w:lastRenderedPageBreak/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Украины,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после 5 августа 2024 года</w:t>
      </w:r>
      <w:proofErr w:type="gramEnd"/>
      <w:r>
        <w:t xml:space="preserve">; </w:t>
      </w:r>
      <w:proofErr w:type="gramStart"/>
      <w:r>
        <w:t xml:space="preserve">сведения, подтверждающие прохождение мобилизованным военной службы по мобилизации в Вооруженные Силы Российской Федерации в соответствии с </w:t>
      </w:r>
      <w:hyperlink r:id="rId35">
        <w:r>
          <w:rPr>
            <w:color w:val="0000FF"/>
          </w:rPr>
          <w:t>Указом</w:t>
        </w:r>
      </w:hyperlink>
      <w:r>
        <w:t xml:space="preserve"> Президента Российской Федерации от 21.09.2022 N 647 "Об объявлении частичной мобилизации в Российской Федерации";</w:t>
      </w:r>
      <w:proofErr w:type="gramEnd"/>
      <w:r>
        <w:t xml:space="preserve"> </w:t>
      </w:r>
      <w:proofErr w:type="gramStart"/>
      <w:r>
        <w:t>сведения, подтверждающие участие в боевых действиях лиц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Республики, Луганской Народной Республики в соответствии с решениями органов государственной власти Донецкой Народной Республики, Луганской Народной Республики начиная с 11 мая 2014 года; сведения, подтверждающие полномочия законного представителя получателя.</w:t>
      </w:r>
      <w:proofErr w:type="gramEnd"/>
    </w:p>
    <w:p w:rsidR="00166294" w:rsidRDefault="00166294">
      <w:pPr>
        <w:pStyle w:val="ConsPlusNormal"/>
        <w:spacing w:before="240"/>
        <w:ind w:firstLine="540"/>
        <w:jc w:val="both"/>
      </w:pPr>
      <w:r>
        <w:t>Уполномоченная организация или уполномоченный орган не вправе требовать от родителя (законного представителя) получателя представления указанных в настоящем пункте документов, родитель (законный представитель) получателя вправе представить их по собственной инициативе.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Решение о назначении и предоставлении либо об отказе в назначении и предоставлении бесплатного двухразового горячего питания принимается уполномоченной организацией или уполномоченным органом в течение пяти рабочих дней со дня приема заявления уполномоченной организацией или уполномоченным органом.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Решение о назначении и предоставлении бесплатного двухразового горячего питания оформляется правовым актом уполномоченной организации или уполномоченного органа.</w:t>
      </w:r>
    </w:p>
    <w:p w:rsidR="00166294" w:rsidRDefault="00166294">
      <w:pPr>
        <w:pStyle w:val="ConsPlusNormal"/>
        <w:spacing w:before="240"/>
        <w:ind w:firstLine="540"/>
        <w:jc w:val="both"/>
      </w:pPr>
      <w:proofErr w:type="gramStart"/>
      <w:r>
        <w:t xml:space="preserve">Решение об отказе в назначении и предоставлении бесплатного двухразового горячего питания принимается уполномоченной организацией или уполномоченным органом в случаях, указанных в </w:t>
      </w:r>
      <w:hyperlink r:id="rId36">
        <w:r>
          <w:rPr>
            <w:color w:val="0000FF"/>
          </w:rPr>
          <w:t>части 1 статьи 4</w:t>
        </w:r>
      </w:hyperlink>
      <w:r>
        <w:t xml:space="preserve"> Закона Калужской области "О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</w:t>
      </w:r>
      <w:proofErr w:type="gramEnd"/>
      <w:r>
        <w:t xml:space="preserve">, </w:t>
      </w:r>
      <w:proofErr w:type="gramStart"/>
      <w:r>
        <w:t>призванных</w:t>
      </w:r>
      <w:proofErr w:type="gramEnd"/>
      <w:r>
        <w:t xml:space="preserve"> на военную службу по мобилизации в Вооруженные Силы Российской Федерации".</w:t>
      </w:r>
    </w:p>
    <w:p w:rsidR="00166294" w:rsidRDefault="00166294">
      <w:pPr>
        <w:pStyle w:val="ConsPlusNormal"/>
        <w:spacing w:before="240"/>
        <w:ind w:firstLine="540"/>
        <w:jc w:val="both"/>
      </w:pPr>
      <w:proofErr w:type="gramStart"/>
      <w:r>
        <w:t>В случае принятия решения о назначении и предоставлении бесплатного двухразового горячего питания либо об отказе в назначении и предоставлении бесплатного двухразового горячего питания заявителю направляется уведомление о назначении и предоставлении бесплатного двухразового горячего питания либо уведомление об отказе в назначении и предоставлении бесплатного двухразового горячего питания с указанием причин отказа в течение трех рабочих дней со дня принятия решения на</w:t>
      </w:r>
      <w:proofErr w:type="gramEnd"/>
      <w:r>
        <w:t xml:space="preserve"> указанный в заявлении адрес (почтовый и (или) электронный), в личный кабинет ЕПГУ или выдается на бумажном носителе.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Решения, действия (бездействие) уполномоченной организации или уполномоченного органа, связанные с предоставлением бесплатного двухразового горячего питания, могут быть обжалованы в порядке, предусмотренном законодательством Российской Федерации.</w:t>
      </w:r>
    </w:p>
    <w:p w:rsidR="00166294" w:rsidRDefault="00166294">
      <w:pPr>
        <w:pStyle w:val="ConsPlusNormal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37">
        <w:r>
          <w:rPr>
            <w:color w:val="0000FF"/>
          </w:rPr>
          <w:t>Приказом</w:t>
        </w:r>
      </w:hyperlink>
      <w:r>
        <w:t xml:space="preserve"> Министерства образования и науки Калужской области от </w:t>
      </w:r>
      <w:r>
        <w:lastRenderedPageBreak/>
        <w:t>02.06.2026 N 799)</w:t>
      </w:r>
    </w:p>
    <w:p w:rsidR="00166294" w:rsidRDefault="00166294">
      <w:pPr>
        <w:pStyle w:val="ConsPlusNormal"/>
        <w:spacing w:before="240"/>
        <w:ind w:firstLine="540"/>
        <w:jc w:val="both"/>
      </w:pPr>
      <w:hyperlink r:id="rId38">
        <w:proofErr w:type="gramStart"/>
        <w:r>
          <w:rPr>
            <w:color w:val="0000FF"/>
          </w:rPr>
          <w:t>7</w:t>
        </w:r>
      </w:hyperlink>
      <w:r>
        <w:t>. В случае изменения фамилии, имени или отчества получателя, а также наступления случаев, вследствие которых у получателя было утрачено право на получение бесплатного двухразового горячего питания, заявитель обязан сообщить об этом в уполномоченную организацию или уполномоченный орган в течение трех рабочих дней со дня наступления одного из указанных обстоятельств с представлением копий подтверждающих документов.</w:t>
      </w:r>
      <w:proofErr w:type="gramEnd"/>
    </w:p>
    <w:p w:rsidR="00166294" w:rsidRDefault="00166294">
      <w:pPr>
        <w:pStyle w:val="ConsPlusNormal"/>
        <w:spacing w:before="240"/>
        <w:ind w:firstLine="540"/>
        <w:jc w:val="both"/>
      </w:pPr>
      <w:r>
        <w:t>Предоставление получателю бесплатного двухразового горячего питания прекращается на основании правового акта уполномоченной организации или уполномоченного органа при наступлении следующих случаев:</w:t>
      </w:r>
    </w:p>
    <w:p w:rsidR="00166294" w:rsidRDefault="00166294">
      <w:pPr>
        <w:pStyle w:val="ConsPlusNormal"/>
        <w:spacing w:before="240"/>
        <w:ind w:firstLine="540"/>
        <w:jc w:val="both"/>
      </w:pPr>
      <w:proofErr w:type="gramStart"/>
      <w:r>
        <w:t xml:space="preserve">- выявление недостоверных сведений в документах, подтверждающих соблюдение условий, указанных в </w:t>
      </w:r>
      <w:hyperlink r:id="rId39">
        <w:r>
          <w:rPr>
            <w:color w:val="0000FF"/>
          </w:rPr>
          <w:t>части 1 статьи 3</w:t>
        </w:r>
      </w:hyperlink>
      <w:r>
        <w:t xml:space="preserve"> Закона Калужской области "О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Федерации";</w:t>
      </w:r>
      <w:proofErr w:type="gramEnd"/>
    </w:p>
    <w:p w:rsidR="00166294" w:rsidRDefault="00166294">
      <w:pPr>
        <w:pStyle w:val="ConsPlusNormal"/>
        <w:spacing w:before="240"/>
        <w:ind w:firstLine="540"/>
        <w:jc w:val="both"/>
      </w:pPr>
      <w:r>
        <w:t xml:space="preserve">- перевод на </w:t>
      </w:r>
      <w:proofErr w:type="gramStart"/>
      <w:r>
        <w:t>обучение</w:t>
      </w:r>
      <w:proofErr w:type="gramEnd"/>
      <w:r>
        <w:t xml:space="preserve"> по основным общеобразовательным программам на дому;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- отчисление получателя из образовательной организации.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Правовой акт о прекращении предоставления бесплатного двухразового горячего питания издается уполномоченной организацией или уполномоченным органом в течение двух рабочих дней со дня получения документов, подтверждающих один из указанных в настоящем пункте Порядка случаев.</w:t>
      </w:r>
    </w:p>
    <w:p w:rsidR="00166294" w:rsidRDefault="00166294">
      <w:pPr>
        <w:pStyle w:val="ConsPlusNormal"/>
        <w:spacing w:before="240"/>
        <w:ind w:firstLine="540"/>
        <w:jc w:val="both"/>
      </w:pPr>
      <w:r>
        <w:t>Предоставление бесплатного двухразового горячего питания прекращается с даты, указанной в правовом акте уполномоченной организации или уполномоченного органа о прекращении предоставления бесплатного двухразового горячего питания.</w:t>
      </w: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right"/>
        <w:outlineLvl w:val="1"/>
      </w:pPr>
      <w:r>
        <w:t>Приложение</w:t>
      </w:r>
    </w:p>
    <w:p w:rsidR="00166294" w:rsidRDefault="00166294">
      <w:pPr>
        <w:pStyle w:val="ConsPlusNormal"/>
        <w:jc w:val="right"/>
      </w:pPr>
      <w:r>
        <w:t>к Порядку</w:t>
      </w:r>
    </w:p>
    <w:p w:rsidR="00166294" w:rsidRDefault="00166294">
      <w:pPr>
        <w:pStyle w:val="ConsPlusNormal"/>
        <w:jc w:val="right"/>
      </w:pPr>
      <w:r>
        <w:t>назначения и предоставления дополнительной меры</w:t>
      </w:r>
    </w:p>
    <w:p w:rsidR="00166294" w:rsidRDefault="00166294">
      <w:pPr>
        <w:pStyle w:val="ConsPlusNormal"/>
        <w:jc w:val="right"/>
      </w:pPr>
      <w:r>
        <w:t xml:space="preserve">социальной поддержки в виде </w:t>
      </w:r>
      <w:proofErr w:type="gramStart"/>
      <w:r>
        <w:t>бесплатного</w:t>
      </w:r>
      <w:proofErr w:type="gramEnd"/>
      <w:r>
        <w:t xml:space="preserve"> двухразового</w:t>
      </w:r>
    </w:p>
    <w:p w:rsidR="00166294" w:rsidRDefault="00166294">
      <w:pPr>
        <w:pStyle w:val="ConsPlusNormal"/>
        <w:jc w:val="right"/>
      </w:pPr>
      <w:r>
        <w:t xml:space="preserve">горячего питания </w:t>
      </w:r>
      <w:proofErr w:type="gramStart"/>
      <w:r>
        <w:t>обучающимся</w:t>
      </w:r>
      <w:proofErr w:type="gramEnd"/>
      <w:r>
        <w:t>, осваивающим</w:t>
      </w:r>
    </w:p>
    <w:p w:rsidR="00166294" w:rsidRDefault="00166294">
      <w:pPr>
        <w:pStyle w:val="ConsPlusNormal"/>
        <w:jc w:val="right"/>
      </w:pPr>
      <w:r>
        <w:t>образовательные программы начального общего,</w:t>
      </w:r>
    </w:p>
    <w:p w:rsidR="00166294" w:rsidRDefault="00166294">
      <w:pPr>
        <w:pStyle w:val="ConsPlusNormal"/>
        <w:jc w:val="right"/>
      </w:pPr>
      <w:r>
        <w:t>основного общего или среднего общего образования</w:t>
      </w:r>
    </w:p>
    <w:p w:rsidR="00166294" w:rsidRDefault="00166294">
      <w:pPr>
        <w:pStyle w:val="ConsPlusNormal"/>
        <w:jc w:val="right"/>
      </w:pPr>
      <w:r>
        <w:t xml:space="preserve">в организациях, осуществляющих </w:t>
      </w:r>
      <w:proofErr w:type="gramStart"/>
      <w:r>
        <w:t>образовательную</w:t>
      </w:r>
      <w:proofErr w:type="gramEnd"/>
    </w:p>
    <w:p w:rsidR="00166294" w:rsidRDefault="00166294">
      <w:pPr>
        <w:pStyle w:val="ConsPlusNormal"/>
        <w:jc w:val="right"/>
      </w:pPr>
      <w:r>
        <w:t>деятельность, находящихся в ведении органов</w:t>
      </w:r>
    </w:p>
    <w:p w:rsidR="00166294" w:rsidRDefault="00166294">
      <w:pPr>
        <w:pStyle w:val="ConsPlusNormal"/>
        <w:jc w:val="right"/>
      </w:pPr>
      <w:r>
        <w:t>местного самоуправления муниципальных образований</w:t>
      </w:r>
    </w:p>
    <w:p w:rsidR="00166294" w:rsidRDefault="00166294">
      <w:pPr>
        <w:pStyle w:val="ConsPlusNormal"/>
        <w:jc w:val="right"/>
      </w:pPr>
      <w:r>
        <w:t>Калужской области, предусмотренной статьей 2</w:t>
      </w:r>
    </w:p>
    <w:p w:rsidR="00166294" w:rsidRDefault="00166294">
      <w:pPr>
        <w:pStyle w:val="ConsPlusNormal"/>
        <w:jc w:val="right"/>
      </w:pPr>
      <w:r>
        <w:t>Закона Калужской области от 24.10.2022 N 278-ОЗ</w:t>
      </w:r>
    </w:p>
    <w:p w:rsidR="00166294" w:rsidRDefault="00166294">
      <w:pPr>
        <w:pStyle w:val="ConsPlusNormal"/>
        <w:jc w:val="right"/>
      </w:pPr>
      <w:r>
        <w:t>"О дополнительной мере социальной поддержки детей</w:t>
      </w:r>
    </w:p>
    <w:p w:rsidR="00166294" w:rsidRDefault="00166294">
      <w:pPr>
        <w:pStyle w:val="ConsPlusNormal"/>
        <w:jc w:val="right"/>
      </w:pPr>
      <w:r>
        <w:t>военнослужащих и сотрудников некоторых федеральных</w:t>
      </w:r>
    </w:p>
    <w:p w:rsidR="00166294" w:rsidRDefault="00166294">
      <w:pPr>
        <w:pStyle w:val="ConsPlusNormal"/>
        <w:jc w:val="right"/>
      </w:pPr>
      <w:r>
        <w:t>государственных органов, принимающих участие</w:t>
      </w:r>
    </w:p>
    <w:p w:rsidR="00166294" w:rsidRDefault="00166294">
      <w:pPr>
        <w:pStyle w:val="ConsPlusNormal"/>
        <w:jc w:val="right"/>
      </w:pPr>
      <w:r>
        <w:lastRenderedPageBreak/>
        <w:t>в специальной военной операции, граждан,</w:t>
      </w:r>
    </w:p>
    <w:p w:rsidR="00166294" w:rsidRDefault="00166294">
      <w:pPr>
        <w:pStyle w:val="ConsPlusNormal"/>
        <w:jc w:val="right"/>
      </w:pPr>
      <w:r>
        <w:t xml:space="preserve">добровольно </w:t>
      </w:r>
      <w:proofErr w:type="gramStart"/>
      <w:r>
        <w:t>выполняющих</w:t>
      </w:r>
      <w:proofErr w:type="gramEnd"/>
      <w:r>
        <w:t xml:space="preserve"> задачи в ходе проведения</w:t>
      </w:r>
    </w:p>
    <w:p w:rsidR="00166294" w:rsidRDefault="00166294">
      <w:pPr>
        <w:pStyle w:val="ConsPlusNormal"/>
        <w:jc w:val="right"/>
      </w:pPr>
      <w:r>
        <w:t>специальной военной операции, граждан</w:t>
      </w:r>
    </w:p>
    <w:p w:rsidR="00166294" w:rsidRDefault="00166294">
      <w:pPr>
        <w:pStyle w:val="ConsPlusNormal"/>
        <w:jc w:val="right"/>
      </w:pPr>
      <w:r>
        <w:t xml:space="preserve">Российской Федерации, </w:t>
      </w:r>
      <w:proofErr w:type="gramStart"/>
      <w:r>
        <w:t>призванных</w:t>
      </w:r>
      <w:proofErr w:type="gramEnd"/>
      <w:r>
        <w:t xml:space="preserve"> на военную службу</w:t>
      </w:r>
    </w:p>
    <w:p w:rsidR="00166294" w:rsidRDefault="00166294">
      <w:pPr>
        <w:pStyle w:val="ConsPlusNormal"/>
        <w:jc w:val="right"/>
      </w:pPr>
      <w:r>
        <w:t>по мобилизации в Вооруженные Силы Российской Федерации"</w:t>
      </w:r>
    </w:p>
    <w:p w:rsidR="00166294" w:rsidRDefault="001662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662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6294" w:rsidRDefault="001662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6294" w:rsidRDefault="001662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6294" w:rsidRDefault="001662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6294" w:rsidRDefault="0016629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4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образования и науки Калужской области</w:t>
            </w:r>
            <w:proofErr w:type="gramEnd"/>
          </w:p>
          <w:p w:rsidR="00166294" w:rsidRDefault="00166294">
            <w:pPr>
              <w:pStyle w:val="ConsPlusNormal"/>
              <w:jc w:val="center"/>
            </w:pPr>
            <w:r>
              <w:rPr>
                <w:color w:val="392C69"/>
              </w:rPr>
              <w:t>от 02.06.2026 N 799)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6294" w:rsidRDefault="00166294">
            <w:pPr>
              <w:pStyle w:val="ConsPlusNormal"/>
            </w:pPr>
          </w:p>
        </w:tc>
      </w:tr>
    </w:tbl>
    <w:p w:rsidR="00166294" w:rsidRDefault="00166294">
      <w:pPr>
        <w:pStyle w:val="ConsPlusNormal"/>
        <w:jc w:val="both"/>
      </w:pPr>
    </w:p>
    <w:p w:rsidR="00166294" w:rsidRDefault="00166294">
      <w:pPr>
        <w:pStyle w:val="ConsPlusNonformat"/>
        <w:jc w:val="both"/>
      </w:pPr>
      <w:r>
        <w:t xml:space="preserve">                              В ___________________________________________</w:t>
      </w:r>
    </w:p>
    <w:p w:rsidR="00166294" w:rsidRDefault="00166294">
      <w:pPr>
        <w:pStyle w:val="ConsPlusNonformat"/>
        <w:jc w:val="both"/>
      </w:pPr>
      <w:r>
        <w:t xml:space="preserve">                                 наименование уполномоченной организации</w:t>
      </w:r>
    </w:p>
    <w:p w:rsidR="00166294" w:rsidRDefault="00166294">
      <w:pPr>
        <w:pStyle w:val="ConsPlusNonformat"/>
        <w:jc w:val="both"/>
      </w:pPr>
      <w:r>
        <w:t xml:space="preserve">                                      или уполномоченного органа</w:t>
      </w:r>
    </w:p>
    <w:p w:rsidR="00166294" w:rsidRDefault="00166294">
      <w:pPr>
        <w:pStyle w:val="ConsPlusNonformat"/>
        <w:jc w:val="both"/>
      </w:pPr>
      <w:r>
        <w:t xml:space="preserve">                              от __________________________________________</w:t>
      </w:r>
    </w:p>
    <w:p w:rsidR="00166294" w:rsidRDefault="00166294">
      <w:pPr>
        <w:pStyle w:val="ConsPlusNonformat"/>
        <w:jc w:val="both"/>
      </w:pPr>
      <w:r>
        <w:t xml:space="preserve">                              ____________________________________________,</w:t>
      </w:r>
    </w:p>
    <w:p w:rsidR="00166294" w:rsidRDefault="00166294">
      <w:pPr>
        <w:pStyle w:val="ConsPlusNonformat"/>
        <w:jc w:val="both"/>
      </w:pPr>
      <w:r>
        <w:t xml:space="preserve">                                (Ф.И.О. заявителя полностью) родителя</w:t>
      </w:r>
    </w:p>
    <w:p w:rsidR="00166294" w:rsidRDefault="00166294">
      <w:pPr>
        <w:pStyle w:val="ConsPlusNonformat"/>
        <w:jc w:val="both"/>
      </w:pPr>
      <w:r>
        <w:t xml:space="preserve">                                (законного представителя) обучающегося</w:t>
      </w:r>
    </w:p>
    <w:p w:rsidR="00166294" w:rsidRDefault="00166294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66294" w:rsidRDefault="00166294">
      <w:pPr>
        <w:pStyle w:val="ConsPlusNonformat"/>
        <w:jc w:val="both"/>
      </w:pPr>
      <w:r>
        <w:t xml:space="preserve">                                    (Ф.И.О. обучающегося полностью)</w:t>
      </w:r>
    </w:p>
    <w:p w:rsidR="00166294" w:rsidRDefault="00166294">
      <w:pPr>
        <w:pStyle w:val="ConsPlusNonformat"/>
        <w:jc w:val="both"/>
      </w:pPr>
    </w:p>
    <w:p w:rsidR="00166294" w:rsidRDefault="00166294">
      <w:pPr>
        <w:pStyle w:val="ConsPlusNonformat"/>
        <w:jc w:val="both"/>
      </w:pPr>
      <w:r>
        <w:t xml:space="preserve">                              сведения о документе, удостоверяющем личность</w:t>
      </w:r>
    </w:p>
    <w:p w:rsidR="00166294" w:rsidRDefault="00166294">
      <w:pPr>
        <w:pStyle w:val="ConsPlusNonformat"/>
        <w:jc w:val="both"/>
      </w:pPr>
      <w:r>
        <w:t xml:space="preserve">                              заявителя (вид, дата выдачи, реквизиты):</w:t>
      </w:r>
    </w:p>
    <w:p w:rsidR="00166294" w:rsidRDefault="00166294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66294" w:rsidRDefault="00166294">
      <w:pPr>
        <w:pStyle w:val="ConsPlusNonformat"/>
        <w:jc w:val="both"/>
      </w:pPr>
    </w:p>
    <w:p w:rsidR="00166294" w:rsidRDefault="00166294">
      <w:pPr>
        <w:pStyle w:val="ConsPlusNonformat"/>
        <w:jc w:val="both"/>
      </w:pPr>
      <w:r>
        <w:t xml:space="preserve">                              контактный телефон заявителя:</w:t>
      </w:r>
    </w:p>
    <w:p w:rsidR="00166294" w:rsidRDefault="00166294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66294" w:rsidRDefault="00166294">
      <w:pPr>
        <w:pStyle w:val="ConsPlusNonformat"/>
        <w:jc w:val="both"/>
      </w:pPr>
      <w:r>
        <w:t xml:space="preserve">                              почтовый и электронный адреса заявителя:</w:t>
      </w:r>
    </w:p>
    <w:p w:rsidR="00166294" w:rsidRDefault="00166294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66294" w:rsidRDefault="00166294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66294" w:rsidRDefault="00166294">
      <w:pPr>
        <w:pStyle w:val="ConsPlusNonformat"/>
        <w:jc w:val="both"/>
      </w:pPr>
    </w:p>
    <w:p w:rsidR="00166294" w:rsidRDefault="00166294">
      <w:pPr>
        <w:pStyle w:val="ConsPlusNonformat"/>
        <w:jc w:val="both"/>
      </w:pPr>
      <w:bookmarkStart w:id="1" w:name="P155"/>
      <w:bookmarkEnd w:id="1"/>
      <w:r>
        <w:t xml:space="preserve">                                 Заявление</w:t>
      </w:r>
    </w:p>
    <w:p w:rsidR="00166294" w:rsidRDefault="00166294">
      <w:pPr>
        <w:pStyle w:val="ConsPlusNonformat"/>
        <w:jc w:val="both"/>
      </w:pPr>
      <w:r>
        <w:t xml:space="preserve">        о предоставлении бесплатного двухразового горячего питания</w:t>
      </w:r>
    </w:p>
    <w:p w:rsidR="00166294" w:rsidRDefault="00166294">
      <w:pPr>
        <w:pStyle w:val="ConsPlusNonformat"/>
        <w:jc w:val="both"/>
      </w:pPr>
    </w:p>
    <w:p w:rsidR="00166294" w:rsidRDefault="00166294">
      <w:pPr>
        <w:pStyle w:val="ConsPlusNonformat"/>
        <w:jc w:val="both"/>
      </w:pPr>
      <w:r>
        <w:t xml:space="preserve">    Прошу назначить и предоставить бесплатное двухразовое горячее питание </w:t>
      </w:r>
      <w:proofErr w:type="gramStart"/>
      <w:r>
        <w:t>в</w:t>
      </w:r>
      <w:proofErr w:type="gramEnd"/>
    </w:p>
    <w:p w:rsidR="00166294" w:rsidRDefault="00166294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  с   </w:t>
      </w:r>
      <w:hyperlink r:id="rId41">
        <w:r>
          <w:rPr>
            <w:color w:val="0000FF"/>
          </w:rPr>
          <w:t>Законом</w:t>
        </w:r>
      </w:hyperlink>
      <w:r>
        <w:t xml:space="preserve">  Калужской  области  от  24.10.2022  N 278-ОЗ "О</w:t>
      </w:r>
    </w:p>
    <w:p w:rsidR="00166294" w:rsidRDefault="00166294">
      <w:pPr>
        <w:pStyle w:val="ConsPlusNonformat"/>
        <w:jc w:val="both"/>
      </w:pPr>
      <w:r>
        <w:t>дополнительной мере социальной поддержки детей военнослужащих и сотрудников</w:t>
      </w:r>
    </w:p>
    <w:p w:rsidR="00166294" w:rsidRDefault="00166294">
      <w:pPr>
        <w:pStyle w:val="ConsPlusNonformat"/>
        <w:jc w:val="both"/>
      </w:pPr>
      <w:r>
        <w:t xml:space="preserve">некоторых   федеральных  государственных  органов,  принимающих  участие  </w:t>
      </w:r>
      <w:proofErr w:type="gramStart"/>
      <w:r>
        <w:t>в</w:t>
      </w:r>
      <w:proofErr w:type="gramEnd"/>
    </w:p>
    <w:p w:rsidR="00166294" w:rsidRDefault="00166294">
      <w:pPr>
        <w:pStyle w:val="ConsPlusNonformat"/>
        <w:jc w:val="both"/>
      </w:pPr>
      <w:r>
        <w:t xml:space="preserve">специальной  военной  операции,  граждан,  добровольно выполняющих задачи </w:t>
      </w:r>
      <w:proofErr w:type="gramStart"/>
      <w:r>
        <w:t>в</w:t>
      </w:r>
      <w:proofErr w:type="gramEnd"/>
    </w:p>
    <w:p w:rsidR="00166294" w:rsidRDefault="00166294">
      <w:pPr>
        <w:pStyle w:val="ConsPlusNonformat"/>
        <w:jc w:val="both"/>
      </w:pPr>
      <w:r>
        <w:t>ходе проведения специальной военной операции, граждан Российской Федерации,</w:t>
      </w:r>
    </w:p>
    <w:p w:rsidR="00166294" w:rsidRDefault="00166294">
      <w:pPr>
        <w:pStyle w:val="ConsPlusNonformat"/>
        <w:jc w:val="both"/>
      </w:pPr>
      <w:proofErr w:type="gramStart"/>
      <w:r>
        <w:t>призванных</w:t>
      </w:r>
      <w:proofErr w:type="gramEnd"/>
      <w:r>
        <w:t xml:space="preserve">  на  военную службу по мобилизации в Вооруженные Силы Российской</w:t>
      </w:r>
    </w:p>
    <w:p w:rsidR="00166294" w:rsidRDefault="00166294">
      <w:pPr>
        <w:pStyle w:val="ConsPlusNonformat"/>
        <w:jc w:val="both"/>
      </w:pPr>
      <w:r>
        <w:t>Федерации"</w:t>
      </w:r>
    </w:p>
    <w:p w:rsidR="00166294" w:rsidRDefault="00166294">
      <w:pPr>
        <w:pStyle w:val="ConsPlusNonformat"/>
        <w:jc w:val="both"/>
      </w:pPr>
      <w:r>
        <w:t>__________________________________________________________________________,</w:t>
      </w:r>
    </w:p>
    <w:p w:rsidR="00166294" w:rsidRDefault="00166294">
      <w:pPr>
        <w:pStyle w:val="ConsPlusNonformat"/>
        <w:jc w:val="both"/>
      </w:pPr>
      <w:r>
        <w:t xml:space="preserve">       </w:t>
      </w:r>
      <w:proofErr w:type="gramStart"/>
      <w:r>
        <w:t>(Ф.И.О. получателя бесплатного двухразового горячего питания,</w:t>
      </w:r>
      <w:proofErr w:type="gramEnd"/>
    </w:p>
    <w:p w:rsidR="00166294" w:rsidRDefault="00166294">
      <w:pPr>
        <w:pStyle w:val="ConsPlusNonformat"/>
        <w:jc w:val="both"/>
      </w:pPr>
      <w:r>
        <w:t xml:space="preserve">                              дата рождения)</w:t>
      </w:r>
    </w:p>
    <w:p w:rsidR="00166294" w:rsidRDefault="00166294">
      <w:pPr>
        <w:pStyle w:val="ConsPlusNonformat"/>
        <w:jc w:val="both"/>
      </w:pPr>
      <w:r>
        <w:t>обучающемус</w:t>
      </w:r>
      <w:proofErr w:type="gramStart"/>
      <w:r>
        <w:t>я(</w:t>
      </w:r>
      <w:proofErr w:type="gramEnd"/>
      <w:r>
        <w:t>-йся) в _____________________________________________________,</w:t>
      </w:r>
    </w:p>
    <w:p w:rsidR="00166294" w:rsidRDefault="00166294">
      <w:pPr>
        <w:pStyle w:val="ConsPlusNonformat"/>
        <w:jc w:val="both"/>
      </w:pPr>
      <w:r>
        <w:t xml:space="preserve">                           </w:t>
      </w:r>
      <w:proofErr w:type="gramStart"/>
      <w:r>
        <w:t>(наименование образовательной организации</w:t>
      </w:r>
      <w:proofErr w:type="gramEnd"/>
    </w:p>
    <w:p w:rsidR="00166294" w:rsidRDefault="00166294">
      <w:pPr>
        <w:pStyle w:val="ConsPlusNonformat"/>
        <w:jc w:val="both"/>
      </w:pPr>
      <w:r>
        <w:t xml:space="preserve">                               в соответствии с уставом, класс)</w:t>
      </w:r>
    </w:p>
    <w:p w:rsidR="00166294" w:rsidRDefault="00166294">
      <w:pPr>
        <w:pStyle w:val="ConsPlusNonformat"/>
        <w:jc w:val="both"/>
      </w:pPr>
      <w:r>
        <w:t>являющемус</w:t>
      </w:r>
      <w:proofErr w:type="gramStart"/>
      <w:r>
        <w:t>я(</w:t>
      </w:r>
      <w:proofErr w:type="gramEnd"/>
      <w:r>
        <w:t>-йся)   ребенком   (в  том  числе  усыновленным  (удочеренным))</w:t>
      </w:r>
    </w:p>
    <w:p w:rsidR="00166294" w:rsidRDefault="00166294">
      <w:pPr>
        <w:pStyle w:val="ConsPlusNonformat"/>
        <w:jc w:val="both"/>
      </w:pPr>
      <w:r>
        <w:t>военнослужащего,    сотрудника   следственного   управления,   добровольца,</w:t>
      </w:r>
    </w:p>
    <w:p w:rsidR="00166294" w:rsidRDefault="00166294">
      <w:pPr>
        <w:pStyle w:val="ConsPlusNonformat"/>
        <w:jc w:val="both"/>
      </w:pPr>
      <w:r>
        <w:t>мобилизованного,  участника  боевых  действий,  ребенком  супруги (супруга)</w:t>
      </w:r>
    </w:p>
    <w:p w:rsidR="00166294" w:rsidRDefault="00166294">
      <w:pPr>
        <w:pStyle w:val="ConsPlusNonformat"/>
        <w:jc w:val="both"/>
      </w:pPr>
      <w:r>
        <w:t>военнослужащего,    сотрудника   следственного   управления,   добровольца,</w:t>
      </w:r>
    </w:p>
    <w:p w:rsidR="00166294" w:rsidRDefault="00166294">
      <w:pPr>
        <w:pStyle w:val="ConsPlusNonformat"/>
        <w:jc w:val="both"/>
      </w:pPr>
      <w:r>
        <w:t xml:space="preserve">мобилизованного,  участника  боевых  действий,  </w:t>
      </w:r>
      <w:proofErr w:type="gramStart"/>
      <w:r>
        <w:t>находящимся</w:t>
      </w:r>
      <w:proofErr w:type="gramEnd"/>
      <w:r>
        <w:t xml:space="preserve">  на  содержании</w:t>
      </w:r>
    </w:p>
    <w:p w:rsidR="00166294" w:rsidRDefault="00166294">
      <w:pPr>
        <w:pStyle w:val="ConsPlusNonformat"/>
        <w:jc w:val="both"/>
      </w:pPr>
      <w:r>
        <w:t>военнослужащего,    сотрудника   следственного   управления,   добровольца,</w:t>
      </w:r>
    </w:p>
    <w:p w:rsidR="00166294" w:rsidRDefault="00166294">
      <w:pPr>
        <w:pStyle w:val="ConsPlusNonformat"/>
        <w:jc w:val="both"/>
      </w:pPr>
      <w:r>
        <w:t xml:space="preserve">мобилизованного,   участника  боевых  действий,  ребенком,  находящимся  </w:t>
      </w:r>
      <w:proofErr w:type="gramStart"/>
      <w:r>
        <w:t>на</w:t>
      </w:r>
      <w:proofErr w:type="gramEnd"/>
    </w:p>
    <w:p w:rsidR="00166294" w:rsidRDefault="00166294">
      <w:pPr>
        <w:pStyle w:val="ConsPlusNonformat"/>
        <w:jc w:val="both"/>
      </w:pPr>
      <w:proofErr w:type="gramStart"/>
      <w:r>
        <w:t>иждивении</w:t>
      </w:r>
      <w:proofErr w:type="gramEnd"/>
      <w:r>
        <w:t xml:space="preserve">    военнослужащего,    сотрудника    следственного    управления,</w:t>
      </w:r>
    </w:p>
    <w:p w:rsidR="00166294" w:rsidRDefault="00166294">
      <w:pPr>
        <w:pStyle w:val="ConsPlusNonformat"/>
        <w:jc w:val="both"/>
      </w:pPr>
      <w:proofErr w:type="gramStart"/>
      <w:r>
        <w:t>добровольца,    мобилизованного,    участника   боевых   действий   (нужное</w:t>
      </w:r>
      <w:proofErr w:type="gramEnd"/>
    </w:p>
    <w:p w:rsidR="00166294" w:rsidRDefault="00166294">
      <w:pPr>
        <w:pStyle w:val="ConsPlusNonformat"/>
        <w:jc w:val="both"/>
      </w:pPr>
      <w:r>
        <w:t>подчеркнуть).</w:t>
      </w:r>
    </w:p>
    <w:p w:rsidR="00166294" w:rsidRDefault="00166294">
      <w:pPr>
        <w:pStyle w:val="ConsPlusNonformat"/>
        <w:jc w:val="both"/>
      </w:pPr>
    </w:p>
    <w:p w:rsidR="00166294" w:rsidRDefault="00166294">
      <w:pPr>
        <w:pStyle w:val="ConsPlusNonformat"/>
        <w:jc w:val="both"/>
      </w:pPr>
      <w:r>
        <w:t>"___" _______ 20___ г. ___________________ _______________________________</w:t>
      </w:r>
    </w:p>
    <w:p w:rsidR="00166294" w:rsidRDefault="00166294">
      <w:pPr>
        <w:pStyle w:val="ConsPlusNonformat"/>
        <w:jc w:val="both"/>
      </w:pPr>
      <w:r>
        <w:t xml:space="preserve">                       (подпись заявителя) (расшифровка подписи заявителя)</w:t>
      </w: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jc w:val="both"/>
      </w:pPr>
    </w:p>
    <w:p w:rsidR="00166294" w:rsidRDefault="001662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5649" w:rsidRDefault="00166294">
      <w:bookmarkStart w:id="2" w:name="_GoBack"/>
      <w:bookmarkEnd w:id="2"/>
    </w:p>
    <w:sectPr w:rsidR="00AF5649" w:rsidSect="00A66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94"/>
    <w:rsid w:val="00166294"/>
    <w:rsid w:val="00663ADE"/>
    <w:rsid w:val="00EE1A88"/>
    <w:rsid w:val="00FC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629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1662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6629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1662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629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1662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6629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1662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37&amp;n=174057&amp;dst=100007" TargetMode="External"/><Relationship Id="rId13" Type="http://schemas.openxmlformats.org/officeDocument/2006/relationships/hyperlink" Target="https://login.consultant.ru/link/?req=doc&amp;base=RLAW037&amp;n=186098&amp;dst=1716" TargetMode="External"/><Relationship Id="rId18" Type="http://schemas.openxmlformats.org/officeDocument/2006/relationships/hyperlink" Target="https://login.consultant.ru/link/?req=doc&amp;base=RLAW037&amp;n=174057&amp;dst=100008" TargetMode="External"/><Relationship Id="rId26" Type="http://schemas.openxmlformats.org/officeDocument/2006/relationships/hyperlink" Target="https://login.consultant.ru/link/?req=doc&amp;base=RLAW037&amp;n=185468" TargetMode="External"/><Relationship Id="rId39" Type="http://schemas.openxmlformats.org/officeDocument/2006/relationships/hyperlink" Target="https://login.consultant.ru/link/?req=doc&amp;base=RLAW037&amp;n=185468&amp;dst=10003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37&amp;n=178859&amp;dst=100008" TargetMode="External"/><Relationship Id="rId34" Type="http://schemas.openxmlformats.org/officeDocument/2006/relationships/hyperlink" Target="https://login.consultant.ru/link/?req=doc&amp;base=RLAW037&amp;n=185904&amp;dst=100016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37&amp;n=168166&amp;dst=100007" TargetMode="External"/><Relationship Id="rId12" Type="http://schemas.openxmlformats.org/officeDocument/2006/relationships/hyperlink" Target="https://login.consultant.ru/link/?req=doc&amp;base=RLAW037&amp;n=141573" TargetMode="External"/><Relationship Id="rId17" Type="http://schemas.openxmlformats.org/officeDocument/2006/relationships/hyperlink" Target="https://login.consultant.ru/link/?req=doc&amp;base=RLAW037&amp;n=185468&amp;dst=100009" TargetMode="External"/><Relationship Id="rId25" Type="http://schemas.openxmlformats.org/officeDocument/2006/relationships/hyperlink" Target="https://login.consultant.ru/link/?req=doc&amp;base=RLAW037&amp;n=178859&amp;dst=100008" TargetMode="External"/><Relationship Id="rId33" Type="http://schemas.openxmlformats.org/officeDocument/2006/relationships/hyperlink" Target="https://login.consultant.ru/link/?req=doc&amp;base=RLAW037&amp;n=185904&amp;dst=100014" TargetMode="External"/><Relationship Id="rId38" Type="http://schemas.openxmlformats.org/officeDocument/2006/relationships/hyperlink" Target="https://login.consultant.ru/link/?req=doc&amp;base=RLAW037&amp;n=185904&amp;dst=10002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37&amp;n=183798&amp;dst=100008" TargetMode="External"/><Relationship Id="rId20" Type="http://schemas.openxmlformats.org/officeDocument/2006/relationships/hyperlink" Target="https://login.consultant.ru/link/?req=doc&amp;base=RLAW037&amp;n=174057&amp;dst=100011" TargetMode="External"/><Relationship Id="rId29" Type="http://schemas.openxmlformats.org/officeDocument/2006/relationships/hyperlink" Target="https://login.consultant.ru/link/?req=doc&amp;base=RLAW037&amp;n=183798&amp;dst=100009" TargetMode="External"/><Relationship Id="rId41" Type="http://schemas.openxmlformats.org/officeDocument/2006/relationships/hyperlink" Target="https://login.consultant.ru/link/?req=doc&amp;base=RLAW037&amp;n=18546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37&amp;n=162335&amp;dst=100007" TargetMode="External"/><Relationship Id="rId11" Type="http://schemas.openxmlformats.org/officeDocument/2006/relationships/hyperlink" Target="https://login.consultant.ru/link/?req=doc&amp;base=RLAW037&amp;n=185904&amp;dst=100007" TargetMode="External"/><Relationship Id="rId24" Type="http://schemas.openxmlformats.org/officeDocument/2006/relationships/hyperlink" Target="https://login.consultant.ru/link/?req=doc&amp;base=RLAW037&amp;n=185468&amp;dst=100009" TargetMode="External"/><Relationship Id="rId32" Type="http://schemas.openxmlformats.org/officeDocument/2006/relationships/hyperlink" Target="https://login.consultant.ru/link/?req=doc&amp;base=RLAW037&amp;n=185904&amp;dst=100013" TargetMode="External"/><Relationship Id="rId37" Type="http://schemas.openxmlformats.org/officeDocument/2006/relationships/hyperlink" Target="https://login.consultant.ru/link/?req=doc&amp;base=RLAW037&amp;n=185904&amp;dst=100018" TargetMode="External"/><Relationship Id="rId40" Type="http://schemas.openxmlformats.org/officeDocument/2006/relationships/hyperlink" Target="https://login.consultant.ru/link/?req=doc&amp;base=RLAW037&amp;n=185904&amp;dst=100026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37&amp;n=174057&amp;dst=100009" TargetMode="External"/><Relationship Id="rId23" Type="http://schemas.openxmlformats.org/officeDocument/2006/relationships/hyperlink" Target="https://login.consultant.ru/link/?req=doc&amp;base=RLAW037&amp;n=185904&amp;dst=100008" TargetMode="External"/><Relationship Id="rId28" Type="http://schemas.openxmlformats.org/officeDocument/2006/relationships/hyperlink" Target="https://login.consultant.ru/link/?req=doc&amp;base=RLAW037&amp;n=183798&amp;dst=100008" TargetMode="External"/><Relationship Id="rId36" Type="http://schemas.openxmlformats.org/officeDocument/2006/relationships/hyperlink" Target="https://login.consultant.ru/link/?req=doc&amp;base=RLAW037&amp;n=185468&amp;dst=100049" TargetMode="External"/><Relationship Id="rId10" Type="http://schemas.openxmlformats.org/officeDocument/2006/relationships/hyperlink" Target="https://login.consultant.ru/link/?req=doc&amp;base=RLAW037&amp;n=183798&amp;dst=100007" TargetMode="External"/><Relationship Id="rId19" Type="http://schemas.openxmlformats.org/officeDocument/2006/relationships/hyperlink" Target="https://login.consultant.ru/link/?req=doc&amp;base=RLAW037&amp;n=178859&amp;dst=100008" TargetMode="External"/><Relationship Id="rId31" Type="http://schemas.openxmlformats.org/officeDocument/2006/relationships/hyperlink" Target="https://login.consultant.ru/link/?req=doc&amp;base=RLAW037&amp;n=185904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37&amp;n=178859&amp;dst=100007" TargetMode="External"/><Relationship Id="rId14" Type="http://schemas.openxmlformats.org/officeDocument/2006/relationships/hyperlink" Target="https://login.consultant.ru/link/?req=doc&amp;base=RLAW037&amp;n=185468&amp;dst=100046" TargetMode="External"/><Relationship Id="rId22" Type="http://schemas.openxmlformats.org/officeDocument/2006/relationships/hyperlink" Target="https://login.consultant.ru/link/?req=doc&amp;base=RLAW037&amp;n=183798&amp;dst=100008" TargetMode="External"/><Relationship Id="rId27" Type="http://schemas.openxmlformats.org/officeDocument/2006/relationships/hyperlink" Target="https://login.consultant.ru/link/?req=doc&amp;base=RLAW037&amp;n=186098" TargetMode="External"/><Relationship Id="rId30" Type="http://schemas.openxmlformats.org/officeDocument/2006/relationships/hyperlink" Target="https://login.consultant.ru/link/?req=doc&amp;base=RLAW037&amp;n=185904&amp;dst=100010" TargetMode="External"/><Relationship Id="rId35" Type="http://schemas.openxmlformats.org/officeDocument/2006/relationships/hyperlink" Target="https://login.consultant.ru/link/?req=doc&amp;base=LAW&amp;n=426999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3496</Words>
  <Characters>19931</Characters>
  <Application>Microsoft Office Word</Application>
  <DocSecurity>0</DocSecurity>
  <Lines>166</Lines>
  <Paragraphs>46</Paragraphs>
  <ScaleCrop>false</ScaleCrop>
  <Company/>
  <LinksUpToDate>false</LinksUpToDate>
  <CharactersWithSpaces>23381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2026-08-26T05:13:00Z</dcterms:created>
  <dcterms:modified xsi:type="dcterms:W3CDTF">2026-08-26T05:14:00Z</dcterms:modified>
</cp:coreProperties>
</file>